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340" w:rsidRDefault="00523C9E" w:rsidP="00996B8C">
      <w:pPr>
        <w:spacing w:line="276" w:lineRule="auto"/>
        <w:ind w:firstLine="720"/>
        <w:jc w:val="center"/>
        <w:rPr>
          <w:rFonts w:ascii="Arial Rounded MT Bold" w:hAnsi="Arial Rounded MT Bold" w:cs="Arial"/>
          <w:color w:val="4F6228" w:themeColor="accent3" w:themeShade="80"/>
          <w:sz w:val="40"/>
          <w:szCs w:val="40"/>
        </w:rPr>
      </w:pPr>
      <w:r w:rsidRPr="00523C9E">
        <w:rPr>
          <w:rFonts w:ascii="Arial Rounded MT Bold" w:hAnsi="Arial Rounded MT Bold" w:cs="Arial"/>
          <w:noProof/>
          <w:color w:val="4F6228" w:themeColor="accent3" w:themeShade="80"/>
          <w:sz w:val="40"/>
          <w:szCs w:val="40"/>
        </w:rPr>
        <w:drawing>
          <wp:inline distT="0" distB="0" distL="0" distR="0">
            <wp:extent cx="867658" cy="720887"/>
            <wp:effectExtent l="0" t="0" r="8890" b="3175"/>
            <wp:docPr id="1" name="Picture 1" descr="C:\Users\Jill\Documents\CNF 1\Letterhead and Logo\CNMF Initials RGB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ll\Documents\CNF 1\Letterhead and Logo\CNMF Initials RGB 300dp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599" cy="735793"/>
                    </a:xfrm>
                    <a:prstGeom prst="rect">
                      <a:avLst/>
                    </a:prstGeom>
                    <a:noFill/>
                    <a:ln>
                      <a:noFill/>
                    </a:ln>
                  </pic:spPr>
                </pic:pic>
              </a:graphicData>
            </a:graphic>
          </wp:inline>
        </w:drawing>
      </w:r>
    </w:p>
    <w:p w:rsidR="004A74C6" w:rsidRPr="00933021" w:rsidRDefault="004A74C6" w:rsidP="00996B8C">
      <w:pPr>
        <w:spacing w:line="276" w:lineRule="auto"/>
        <w:ind w:firstLine="720"/>
        <w:jc w:val="center"/>
        <w:rPr>
          <w:rFonts w:asciiTheme="minorHAnsi" w:hAnsiTheme="minorHAnsi" w:cs="Arial"/>
          <w:color w:val="4F6228" w:themeColor="accent3" w:themeShade="80"/>
          <w:sz w:val="32"/>
          <w:szCs w:val="32"/>
        </w:rPr>
      </w:pPr>
      <w:r w:rsidRPr="00933021">
        <w:rPr>
          <w:rFonts w:asciiTheme="minorHAnsi" w:hAnsiTheme="minorHAnsi" w:cs="Arial"/>
          <w:color w:val="4F6228" w:themeColor="accent3" w:themeShade="80"/>
          <w:sz w:val="32"/>
          <w:szCs w:val="32"/>
        </w:rPr>
        <w:t>CN</w:t>
      </w:r>
      <w:r w:rsidR="00523C9E" w:rsidRPr="00933021">
        <w:rPr>
          <w:rFonts w:asciiTheme="minorHAnsi" w:hAnsiTheme="minorHAnsi" w:cs="Arial"/>
          <w:color w:val="4F6228" w:themeColor="accent3" w:themeShade="80"/>
          <w:sz w:val="32"/>
          <w:szCs w:val="32"/>
        </w:rPr>
        <w:t>M</w:t>
      </w:r>
      <w:r w:rsidRPr="00933021">
        <w:rPr>
          <w:rFonts w:asciiTheme="minorHAnsi" w:hAnsiTheme="minorHAnsi" w:cs="Arial"/>
          <w:color w:val="4F6228" w:themeColor="accent3" w:themeShade="80"/>
          <w:sz w:val="32"/>
          <w:szCs w:val="32"/>
        </w:rPr>
        <w:t>F 2</w:t>
      </w:r>
      <w:r w:rsidR="00523C9E" w:rsidRPr="00933021">
        <w:rPr>
          <w:rFonts w:asciiTheme="minorHAnsi" w:hAnsiTheme="minorHAnsi" w:cs="Arial"/>
          <w:color w:val="4F6228" w:themeColor="accent3" w:themeShade="80"/>
          <w:sz w:val="32"/>
          <w:szCs w:val="32"/>
        </w:rPr>
        <w:t>2</w:t>
      </w:r>
      <w:r w:rsidR="00523C9E" w:rsidRPr="00933021">
        <w:rPr>
          <w:rFonts w:asciiTheme="minorHAnsi" w:hAnsiTheme="minorHAnsi" w:cs="Arial"/>
          <w:color w:val="4F6228" w:themeColor="accent3" w:themeShade="80"/>
          <w:sz w:val="32"/>
          <w:szCs w:val="32"/>
          <w:vertAlign w:val="superscript"/>
        </w:rPr>
        <w:t>nd</w:t>
      </w:r>
      <w:r w:rsidR="00523C9E" w:rsidRPr="00933021">
        <w:rPr>
          <w:rFonts w:asciiTheme="minorHAnsi" w:hAnsiTheme="minorHAnsi" w:cs="Arial"/>
          <w:color w:val="4F6228" w:themeColor="accent3" w:themeShade="80"/>
          <w:sz w:val="32"/>
          <w:szCs w:val="32"/>
        </w:rPr>
        <w:t xml:space="preserve"> </w:t>
      </w:r>
      <w:r w:rsidRPr="00933021">
        <w:rPr>
          <w:rFonts w:asciiTheme="minorHAnsi" w:hAnsiTheme="minorHAnsi" w:cs="Arial"/>
          <w:color w:val="4F6228" w:themeColor="accent3" w:themeShade="80"/>
          <w:sz w:val="32"/>
          <w:szCs w:val="32"/>
        </w:rPr>
        <w:t xml:space="preserve">Biennial </w:t>
      </w:r>
      <w:r w:rsidR="005B4558" w:rsidRPr="00933021">
        <w:rPr>
          <w:rFonts w:asciiTheme="minorHAnsi" w:hAnsiTheme="minorHAnsi" w:cs="Arial"/>
          <w:color w:val="4F6228" w:themeColor="accent3" w:themeShade="80"/>
          <w:sz w:val="32"/>
          <w:szCs w:val="32"/>
        </w:rPr>
        <w:t>Meeting</w:t>
      </w:r>
      <w:r w:rsidRPr="00933021">
        <w:rPr>
          <w:rFonts w:asciiTheme="minorHAnsi" w:hAnsiTheme="minorHAnsi" w:cs="Arial"/>
          <w:color w:val="4F6228" w:themeColor="accent3" w:themeShade="80"/>
          <w:sz w:val="32"/>
          <w:szCs w:val="32"/>
        </w:rPr>
        <w:t xml:space="preserve"> 201</w:t>
      </w:r>
      <w:r w:rsidR="00523C9E" w:rsidRPr="00933021">
        <w:rPr>
          <w:rFonts w:asciiTheme="minorHAnsi" w:hAnsiTheme="minorHAnsi" w:cs="Arial"/>
          <w:color w:val="4F6228" w:themeColor="accent3" w:themeShade="80"/>
          <w:sz w:val="32"/>
          <w:szCs w:val="32"/>
        </w:rPr>
        <w:t>6</w:t>
      </w:r>
    </w:p>
    <w:p w:rsidR="00B335EF" w:rsidRPr="00933021" w:rsidRDefault="00B335EF" w:rsidP="00996B8C">
      <w:pPr>
        <w:spacing w:line="276" w:lineRule="auto"/>
        <w:jc w:val="center"/>
        <w:rPr>
          <w:rFonts w:asciiTheme="minorHAnsi" w:hAnsiTheme="minorHAnsi" w:cs="Arial"/>
          <w:sz w:val="22"/>
          <w:szCs w:val="22"/>
        </w:rPr>
      </w:pPr>
    </w:p>
    <w:tbl>
      <w:tblPr>
        <w:tblStyle w:val="TableGrid"/>
        <w:tblW w:w="96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410"/>
      </w:tblGrid>
      <w:tr w:rsidR="00CA06BB" w:rsidRPr="00AF5871" w:rsidTr="00294921">
        <w:tc>
          <w:tcPr>
            <w:tcW w:w="7230" w:type="dxa"/>
          </w:tcPr>
          <w:p w:rsidR="00CA06BB" w:rsidRPr="00AF5871" w:rsidRDefault="00CA06BB" w:rsidP="00996B8C">
            <w:pPr>
              <w:spacing w:line="276" w:lineRule="auto"/>
              <w:jc w:val="center"/>
              <w:rPr>
                <w:rFonts w:asciiTheme="minorHAnsi" w:hAnsiTheme="minorHAnsi" w:cs="Arial"/>
                <w:b/>
                <w:color w:val="365F91" w:themeColor="accent1" w:themeShade="BF"/>
                <w:sz w:val="22"/>
                <w:szCs w:val="22"/>
              </w:rPr>
            </w:pPr>
            <w:r w:rsidRPr="00AF5871">
              <w:rPr>
                <w:rFonts w:asciiTheme="minorHAnsi" w:hAnsiTheme="minorHAnsi" w:cs="Arial"/>
                <w:b/>
                <w:color w:val="365F91" w:themeColor="accent1" w:themeShade="BF"/>
                <w:sz w:val="22"/>
                <w:szCs w:val="22"/>
              </w:rPr>
              <w:t>Royal College of Nursing 20 Cavendish Square London W1G 0RN</w:t>
            </w:r>
          </w:p>
          <w:p w:rsidR="00CA06BB" w:rsidRPr="00AF5871" w:rsidRDefault="00523C9E" w:rsidP="00996B8C">
            <w:pPr>
              <w:spacing w:line="276" w:lineRule="auto"/>
              <w:jc w:val="center"/>
              <w:rPr>
                <w:rFonts w:asciiTheme="minorHAnsi" w:hAnsiTheme="minorHAnsi" w:cs="Arial"/>
                <w:b/>
                <w:color w:val="365F91" w:themeColor="accent1" w:themeShade="BF"/>
                <w:sz w:val="22"/>
                <w:szCs w:val="22"/>
              </w:rPr>
            </w:pPr>
            <w:r w:rsidRPr="00AF5871">
              <w:rPr>
                <w:rFonts w:asciiTheme="minorHAnsi" w:hAnsiTheme="minorHAnsi" w:cs="Arial"/>
                <w:b/>
                <w:color w:val="365F91" w:themeColor="accent1" w:themeShade="BF"/>
                <w:sz w:val="22"/>
                <w:szCs w:val="22"/>
              </w:rPr>
              <w:t>Friday 11 March 2016</w:t>
            </w:r>
          </w:p>
          <w:p w:rsidR="00CA06BB" w:rsidRPr="00AF5871" w:rsidRDefault="00CA06BB" w:rsidP="00996B8C">
            <w:pPr>
              <w:tabs>
                <w:tab w:val="left" w:pos="6783"/>
              </w:tabs>
              <w:spacing w:line="276" w:lineRule="auto"/>
              <w:ind w:left="392"/>
              <w:jc w:val="center"/>
              <w:rPr>
                <w:rFonts w:asciiTheme="minorHAnsi" w:hAnsiTheme="minorHAnsi" w:cs="Arial"/>
                <w:b/>
                <w:color w:val="365F91" w:themeColor="accent1" w:themeShade="BF"/>
                <w:sz w:val="20"/>
                <w:szCs w:val="20"/>
              </w:rPr>
            </w:pPr>
            <w:r w:rsidRPr="00AF5871">
              <w:rPr>
                <w:rFonts w:asciiTheme="minorHAnsi" w:hAnsiTheme="minorHAnsi" w:cs="Arial"/>
                <w:b/>
                <w:color w:val="365F91" w:themeColor="accent1" w:themeShade="BF"/>
                <w:sz w:val="20"/>
                <w:szCs w:val="20"/>
              </w:rPr>
              <w:t>hosted by the CN</w:t>
            </w:r>
            <w:r w:rsidR="00523C9E" w:rsidRPr="00AF5871">
              <w:rPr>
                <w:rFonts w:asciiTheme="minorHAnsi" w:hAnsiTheme="minorHAnsi" w:cs="Arial"/>
                <w:b/>
                <w:color w:val="365F91" w:themeColor="accent1" w:themeShade="BF"/>
                <w:sz w:val="20"/>
                <w:szCs w:val="20"/>
              </w:rPr>
              <w:t>M</w:t>
            </w:r>
            <w:r w:rsidRPr="00AF5871">
              <w:rPr>
                <w:rFonts w:asciiTheme="minorHAnsi" w:hAnsiTheme="minorHAnsi" w:cs="Arial"/>
                <w:b/>
                <w:color w:val="365F91" w:themeColor="accent1" w:themeShade="BF"/>
                <w:sz w:val="20"/>
                <w:szCs w:val="20"/>
              </w:rPr>
              <w:t>F and the Royal College of Nursing</w:t>
            </w:r>
          </w:p>
          <w:p w:rsidR="00CA06BB" w:rsidRPr="00AF5871" w:rsidRDefault="00CA06BB" w:rsidP="00996B8C">
            <w:pPr>
              <w:spacing w:line="276" w:lineRule="auto"/>
              <w:jc w:val="center"/>
              <w:rPr>
                <w:rFonts w:asciiTheme="minorHAnsi" w:hAnsiTheme="minorHAnsi" w:cs="Arial"/>
                <w:color w:val="D96709"/>
                <w:sz w:val="20"/>
                <w:szCs w:val="20"/>
              </w:rPr>
            </w:pPr>
          </w:p>
        </w:tc>
        <w:tc>
          <w:tcPr>
            <w:tcW w:w="2410" w:type="dxa"/>
          </w:tcPr>
          <w:p w:rsidR="00CA06BB" w:rsidRPr="00AF5871" w:rsidRDefault="00CA06BB" w:rsidP="00996B8C">
            <w:pPr>
              <w:spacing w:line="276" w:lineRule="auto"/>
              <w:jc w:val="center"/>
              <w:rPr>
                <w:rFonts w:asciiTheme="minorHAnsi" w:hAnsiTheme="minorHAnsi" w:cs="Arial"/>
                <w:b/>
                <w:color w:val="D96709"/>
                <w:sz w:val="22"/>
                <w:szCs w:val="22"/>
              </w:rPr>
            </w:pPr>
            <w:r w:rsidRPr="00AF5871">
              <w:rPr>
                <w:rFonts w:asciiTheme="minorHAnsi" w:hAnsiTheme="minorHAnsi"/>
                <w:noProof/>
              </w:rPr>
              <w:drawing>
                <wp:inline distT="0" distB="0" distL="0" distR="0" wp14:anchorId="73DABEE3" wp14:editId="29D9F0D2">
                  <wp:extent cx="1064871" cy="417012"/>
                  <wp:effectExtent l="0" t="0" r="2540" b="2540"/>
                  <wp:docPr id="5" name="Picture 5" descr="Main Logo i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 Logo in 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1163" cy="423392"/>
                          </a:xfrm>
                          <a:prstGeom prst="rect">
                            <a:avLst/>
                          </a:prstGeom>
                          <a:noFill/>
                          <a:ln>
                            <a:noFill/>
                          </a:ln>
                        </pic:spPr>
                      </pic:pic>
                    </a:graphicData>
                  </a:graphic>
                </wp:inline>
              </w:drawing>
            </w:r>
          </w:p>
        </w:tc>
      </w:tr>
    </w:tbl>
    <w:p w:rsidR="00EE1B81" w:rsidRDefault="00EE1B81" w:rsidP="00996B8C">
      <w:pPr>
        <w:spacing w:line="276" w:lineRule="auto"/>
        <w:jc w:val="center"/>
        <w:rPr>
          <w:rFonts w:asciiTheme="minorHAnsi" w:hAnsiTheme="minorHAnsi"/>
          <w:b/>
          <w:color w:val="4F6228" w:themeColor="accent3" w:themeShade="80"/>
          <w:sz w:val="28"/>
          <w:szCs w:val="28"/>
        </w:rPr>
      </w:pPr>
      <w:r>
        <w:rPr>
          <w:rFonts w:asciiTheme="minorHAnsi" w:hAnsiTheme="minorHAnsi"/>
          <w:b/>
          <w:color w:val="4F6228" w:themeColor="accent3" w:themeShade="80"/>
          <w:sz w:val="28"/>
          <w:szCs w:val="28"/>
        </w:rPr>
        <w:t>Toward 2020: celebrating nursing and midwifery leadership</w:t>
      </w:r>
    </w:p>
    <w:p w:rsidR="009618B3" w:rsidRPr="009618B3" w:rsidRDefault="009618B3" w:rsidP="00996B8C">
      <w:pPr>
        <w:spacing w:line="276" w:lineRule="auto"/>
        <w:jc w:val="center"/>
        <w:rPr>
          <w:rFonts w:asciiTheme="minorHAnsi" w:hAnsiTheme="minorHAnsi"/>
          <w:color w:val="4F6228" w:themeColor="accent3" w:themeShade="80"/>
          <w:sz w:val="20"/>
          <w:szCs w:val="20"/>
        </w:rPr>
      </w:pPr>
    </w:p>
    <w:p w:rsidR="005725B0" w:rsidRPr="00AF5871" w:rsidRDefault="005725B0" w:rsidP="00996B8C">
      <w:pPr>
        <w:spacing w:line="276" w:lineRule="auto"/>
        <w:jc w:val="center"/>
        <w:rPr>
          <w:rFonts w:asciiTheme="minorHAnsi" w:hAnsiTheme="minorHAnsi"/>
          <w:b/>
          <w:color w:val="365F91" w:themeColor="accent1" w:themeShade="BF"/>
          <w:sz w:val="28"/>
          <w:szCs w:val="28"/>
        </w:rPr>
      </w:pPr>
      <w:r w:rsidRPr="00AF5871">
        <w:rPr>
          <w:rFonts w:asciiTheme="minorHAnsi" w:hAnsiTheme="minorHAnsi"/>
          <w:b/>
          <w:color w:val="365F91" w:themeColor="accent1" w:themeShade="BF"/>
          <w:sz w:val="28"/>
          <w:szCs w:val="28"/>
        </w:rPr>
        <w:t xml:space="preserve">DRAFT </w:t>
      </w:r>
      <w:r w:rsidR="00FC3F56">
        <w:rPr>
          <w:rFonts w:asciiTheme="minorHAnsi" w:hAnsiTheme="minorHAnsi"/>
          <w:b/>
          <w:color w:val="365F91" w:themeColor="accent1" w:themeShade="BF"/>
          <w:sz w:val="28"/>
          <w:szCs w:val="28"/>
        </w:rPr>
        <w:t>MINUTES</w:t>
      </w:r>
    </w:p>
    <w:p w:rsidR="005725B0" w:rsidRDefault="005725B0" w:rsidP="00996B8C">
      <w:pPr>
        <w:spacing w:line="276" w:lineRule="auto"/>
        <w:rPr>
          <w:rFonts w:asciiTheme="minorHAnsi" w:hAnsiTheme="minorHAnsi"/>
          <w:sz w:val="20"/>
          <w:szCs w:val="20"/>
        </w:rPr>
      </w:pPr>
    </w:p>
    <w:p w:rsidR="00C968EB" w:rsidRDefault="00C968EB" w:rsidP="00996B8C">
      <w:pPr>
        <w:spacing w:line="276" w:lineRule="auto"/>
        <w:rPr>
          <w:rFonts w:asciiTheme="minorHAnsi" w:hAnsiTheme="minorHAnsi"/>
          <w:sz w:val="20"/>
          <w:szCs w:val="20"/>
        </w:rPr>
      </w:pPr>
    </w:p>
    <w:p w:rsidR="00C968EB" w:rsidRDefault="00561AFE" w:rsidP="00996B8C">
      <w:pPr>
        <w:spacing w:line="276" w:lineRule="auto"/>
        <w:rPr>
          <w:rFonts w:asciiTheme="minorHAnsi" w:hAnsiTheme="minorHAnsi"/>
          <w:sz w:val="20"/>
          <w:szCs w:val="20"/>
        </w:rPr>
      </w:pPr>
      <w:r w:rsidRPr="009B2414">
        <w:rPr>
          <w:noProof/>
        </w:rPr>
        <w:drawing>
          <wp:inline distT="0" distB="0" distL="0" distR="0" wp14:anchorId="3DE7CA12" wp14:editId="003FFB32">
            <wp:extent cx="5731510" cy="2147570"/>
            <wp:effectExtent l="0" t="0" r="2540" b="5080"/>
            <wp:docPr id="3" name="Picture 3" descr="C:\Users\Jill\Documents\CNF 1\B. BIENNIAL MEETINGS\B.22 22nd UK 2016\Photographs\IMG_8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ll\Documents\CNF 1\B. BIENNIAL MEETINGS\B.22 22nd UK 2016\Photographs\IMG_89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147570"/>
                    </a:xfrm>
                    <a:prstGeom prst="rect">
                      <a:avLst/>
                    </a:prstGeom>
                    <a:noFill/>
                    <a:ln>
                      <a:noFill/>
                    </a:ln>
                  </pic:spPr>
                </pic:pic>
              </a:graphicData>
            </a:graphic>
          </wp:inline>
        </w:drawing>
      </w:r>
    </w:p>
    <w:p w:rsidR="00561AFE" w:rsidRDefault="00561AFE" w:rsidP="00996B8C">
      <w:pPr>
        <w:spacing w:line="276" w:lineRule="auto"/>
        <w:rPr>
          <w:rFonts w:asciiTheme="minorHAnsi" w:hAnsiTheme="minorHAnsi"/>
          <w:sz w:val="20"/>
          <w:szCs w:val="20"/>
        </w:rPr>
      </w:pPr>
    </w:p>
    <w:p w:rsidR="00C968EB" w:rsidRPr="00AF5871" w:rsidRDefault="00C968EB" w:rsidP="00996B8C">
      <w:pPr>
        <w:spacing w:line="276" w:lineRule="auto"/>
        <w:rPr>
          <w:rFonts w:asciiTheme="minorHAnsi" w:hAnsiTheme="minorHAnsi"/>
          <w:sz w:val="20"/>
          <w:szCs w:val="20"/>
        </w:rPr>
      </w:pPr>
    </w:p>
    <w:tbl>
      <w:tblPr>
        <w:tblStyle w:val="TableGrid"/>
        <w:tblW w:w="10240" w:type="dxa"/>
        <w:tblInd w:w="-459" w:type="dxa"/>
        <w:tblLook w:val="04A0" w:firstRow="1" w:lastRow="0" w:firstColumn="1" w:lastColumn="0" w:noHBand="0" w:noVBand="1"/>
      </w:tblPr>
      <w:tblGrid>
        <w:gridCol w:w="425"/>
        <w:gridCol w:w="9815"/>
      </w:tblGrid>
      <w:tr w:rsidR="00FC3F56" w:rsidRPr="00AF5871" w:rsidTr="009618B3">
        <w:tc>
          <w:tcPr>
            <w:tcW w:w="425" w:type="dxa"/>
            <w:tcBorders>
              <w:top w:val="nil"/>
              <w:left w:val="nil"/>
              <w:bottom w:val="nil"/>
              <w:right w:val="nil"/>
            </w:tcBorders>
          </w:tcPr>
          <w:p w:rsidR="00FC3F56" w:rsidRPr="00FC3F56" w:rsidRDefault="00FC3F56" w:rsidP="00996B8C">
            <w:pPr>
              <w:spacing w:line="276" w:lineRule="auto"/>
              <w:rPr>
                <w:rFonts w:asciiTheme="minorHAnsi" w:hAnsiTheme="minorHAnsi"/>
                <w:b/>
                <w:sz w:val="16"/>
                <w:szCs w:val="16"/>
              </w:rPr>
            </w:pPr>
            <w:r w:rsidRPr="00FC3F56">
              <w:rPr>
                <w:rFonts w:asciiTheme="minorHAnsi" w:hAnsiTheme="minorHAnsi"/>
                <w:b/>
                <w:sz w:val="16"/>
                <w:szCs w:val="16"/>
              </w:rPr>
              <w:t>1</w:t>
            </w:r>
            <w:r w:rsidR="002A1C8D">
              <w:rPr>
                <w:rFonts w:asciiTheme="minorHAnsi" w:hAnsiTheme="minorHAnsi"/>
                <w:b/>
                <w:sz w:val="16"/>
                <w:szCs w:val="16"/>
              </w:rPr>
              <w:t>.</w:t>
            </w:r>
          </w:p>
        </w:tc>
        <w:tc>
          <w:tcPr>
            <w:tcW w:w="9815" w:type="dxa"/>
            <w:tcBorders>
              <w:top w:val="nil"/>
              <w:left w:val="nil"/>
              <w:bottom w:val="nil"/>
              <w:right w:val="nil"/>
            </w:tcBorders>
          </w:tcPr>
          <w:p w:rsidR="00FC3F56" w:rsidRPr="00FC3F56" w:rsidRDefault="00FC3F56" w:rsidP="00996B8C">
            <w:pPr>
              <w:spacing w:line="276" w:lineRule="auto"/>
              <w:rPr>
                <w:rFonts w:asciiTheme="minorHAnsi" w:hAnsiTheme="minorHAnsi"/>
                <w:b/>
                <w:sz w:val="20"/>
                <w:szCs w:val="20"/>
              </w:rPr>
            </w:pPr>
            <w:r w:rsidRPr="00FC3F56">
              <w:rPr>
                <w:rFonts w:asciiTheme="minorHAnsi" w:hAnsiTheme="minorHAnsi"/>
                <w:b/>
                <w:sz w:val="20"/>
                <w:szCs w:val="20"/>
              </w:rPr>
              <w:t>Opening and welcome</w:t>
            </w:r>
          </w:p>
          <w:p w:rsidR="000E26C4" w:rsidRPr="000E26C4" w:rsidRDefault="000E26C4" w:rsidP="00996B8C">
            <w:pPr>
              <w:spacing w:line="276" w:lineRule="auto"/>
              <w:rPr>
                <w:rFonts w:asciiTheme="minorHAnsi" w:hAnsiTheme="minorHAnsi"/>
                <w:sz w:val="8"/>
                <w:szCs w:val="8"/>
              </w:rPr>
            </w:pPr>
          </w:p>
          <w:p w:rsidR="00FC3F56" w:rsidRDefault="00FC3F56" w:rsidP="00996B8C">
            <w:pPr>
              <w:spacing w:line="276" w:lineRule="auto"/>
              <w:rPr>
                <w:rFonts w:asciiTheme="minorHAnsi" w:hAnsiTheme="minorHAnsi"/>
                <w:sz w:val="20"/>
                <w:szCs w:val="20"/>
              </w:rPr>
            </w:pPr>
            <w:r>
              <w:rPr>
                <w:rFonts w:asciiTheme="minorHAnsi" w:hAnsiTheme="minorHAnsi"/>
                <w:sz w:val="20"/>
                <w:szCs w:val="20"/>
              </w:rPr>
              <w:t xml:space="preserve">Ms </w:t>
            </w:r>
            <w:r w:rsidRPr="00AF5871">
              <w:rPr>
                <w:rFonts w:asciiTheme="minorHAnsi" w:hAnsiTheme="minorHAnsi"/>
                <w:sz w:val="20"/>
                <w:szCs w:val="20"/>
              </w:rPr>
              <w:t xml:space="preserve">Ramziah </w:t>
            </w:r>
            <w:proofErr w:type="spellStart"/>
            <w:r w:rsidRPr="00AF5871">
              <w:rPr>
                <w:rFonts w:asciiTheme="minorHAnsi" w:hAnsiTheme="minorHAnsi"/>
                <w:sz w:val="20"/>
                <w:szCs w:val="20"/>
              </w:rPr>
              <w:t>Binti</w:t>
            </w:r>
            <w:proofErr w:type="spellEnd"/>
            <w:r w:rsidRPr="00AF5871">
              <w:rPr>
                <w:rFonts w:asciiTheme="minorHAnsi" w:hAnsiTheme="minorHAnsi"/>
                <w:sz w:val="20"/>
                <w:szCs w:val="20"/>
              </w:rPr>
              <w:t xml:space="preserve"> Ahmad, President, </w:t>
            </w:r>
            <w:r>
              <w:rPr>
                <w:rFonts w:asciiTheme="minorHAnsi" w:hAnsiTheme="minorHAnsi"/>
                <w:sz w:val="20"/>
                <w:szCs w:val="20"/>
              </w:rPr>
              <w:t>Commonwealth Nurses and Midwives Federation (</w:t>
            </w:r>
            <w:r w:rsidRPr="00AF5871">
              <w:rPr>
                <w:rFonts w:asciiTheme="minorHAnsi" w:hAnsiTheme="minorHAnsi"/>
                <w:sz w:val="20"/>
                <w:szCs w:val="20"/>
              </w:rPr>
              <w:t>CNMF</w:t>
            </w:r>
            <w:r>
              <w:rPr>
                <w:rFonts w:asciiTheme="minorHAnsi" w:hAnsiTheme="minorHAnsi"/>
                <w:sz w:val="20"/>
                <w:szCs w:val="20"/>
              </w:rPr>
              <w:t>) welcomed participants to the meeting.</w:t>
            </w:r>
            <w:r w:rsidR="00DD51EF">
              <w:rPr>
                <w:rFonts w:asciiTheme="minorHAnsi" w:hAnsiTheme="minorHAnsi"/>
                <w:sz w:val="20"/>
                <w:szCs w:val="20"/>
              </w:rPr>
              <w:t xml:space="preserve"> Ms Ahmad officially opened the 22</w:t>
            </w:r>
            <w:r w:rsidR="00DD51EF" w:rsidRPr="00DD51EF">
              <w:rPr>
                <w:rFonts w:asciiTheme="minorHAnsi" w:hAnsiTheme="minorHAnsi"/>
                <w:sz w:val="20"/>
                <w:szCs w:val="20"/>
                <w:vertAlign w:val="superscript"/>
              </w:rPr>
              <w:t>nd</w:t>
            </w:r>
            <w:r w:rsidR="00DD51EF">
              <w:rPr>
                <w:rFonts w:asciiTheme="minorHAnsi" w:hAnsiTheme="minorHAnsi"/>
                <w:sz w:val="20"/>
                <w:szCs w:val="20"/>
              </w:rPr>
              <w:t xml:space="preserve"> CNMF Biennial Meeting.</w:t>
            </w:r>
          </w:p>
          <w:p w:rsidR="00F10279" w:rsidRPr="000E26C4" w:rsidRDefault="00F10279" w:rsidP="00996B8C">
            <w:pPr>
              <w:spacing w:line="276" w:lineRule="auto"/>
              <w:rPr>
                <w:rFonts w:asciiTheme="minorHAnsi" w:hAnsiTheme="minorHAnsi"/>
                <w:sz w:val="16"/>
                <w:szCs w:val="16"/>
              </w:rPr>
            </w:pPr>
          </w:p>
          <w:p w:rsidR="00FC3F56" w:rsidRPr="00AF5871" w:rsidRDefault="00FC3F56" w:rsidP="00996B8C">
            <w:pPr>
              <w:spacing w:line="276" w:lineRule="auto"/>
              <w:rPr>
                <w:rFonts w:asciiTheme="minorHAnsi" w:hAnsiTheme="minorHAnsi"/>
                <w:sz w:val="20"/>
                <w:szCs w:val="20"/>
              </w:rPr>
            </w:pPr>
            <w:r>
              <w:rPr>
                <w:rFonts w:asciiTheme="minorHAnsi" w:hAnsiTheme="minorHAnsi"/>
                <w:sz w:val="20"/>
                <w:szCs w:val="20"/>
              </w:rPr>
              <w:t xml:space="preserve">On behalf of the </w:t>
            </w:r>
            <w:r w:rsidRPr="00AF5871">
              <w:rPr>
                <w:rFonts w:asciiTheme="minorHAnsi" w:hAnsiTheme="minorHAnsi"/>
                <w:sz w:val="20"/>
                <w:szCs w:val="20"/>
              </w:rPr>
              <w:t>Royal College of Nursing</w:t>
            </w:r>
            <w:r>
              <w:rPr>
                <w:rFonts w:asciiTheme="minorHAnsi" w:hAnsiTheme="minorHAnsi"/>
                <w:sz w:val="20"/>
                <w:szCs w:val="20"/>
              </w:rPr>
              <w:t xml:space="preserve"> </w:t>
            </w:r>
            <w:r w:rsidR="00F10279">
              <w:rPr>
                <w:rFonts w:asciiTheme="minorHAnsi" w:hAnsiTheme="minorHAnsi"/>
                <w:sz w:val="20"/>
                <w:szCs w:val="20"/>
              </w:rPr>
              <w:t xml:space="preserve">UK </w:t>
            </w:r>
            <w:r>
              <w:rPr>
                <w:rFonts w:asciiTheme="minorHAnsi" w:hAnsiTheme="minorHAnsi"/>
                <w:sz w:val="20"/>
                <w:szCs w:val="20"/>
              </w:rPr>
              <w:t>(RCN), Ms</w:t>
            </w:r>
            <w:r w:rsidR="00327503">
              <w:rPr>
                <w:rFonts w:asciiTheme="minorHAnsi" w:hAnsiTheme="minorHAnsi"/>
                <w:sz w:val="20"/>
                <w:szCs w:val="20"/>
              </w:rPr>
              <w:t xml:space="preserve"> Cecelia </w:t>
            </w:r>
            <w:proofErr w:type="spellStart"/>
            <w:r w:rsidR="00327503">
              <w:rPr>
                <w:rFonts w:asciiTheme="minorHAnsi" w:hAnsiTheme="minorHAnsi"/>
                <w:sz w:val="20"/>
                <w:szCs w:val="20"/>
              </w:rPr>
              <w:t>Anim</w:t>
            </w:r>
            <w:proofErr w:type="spellEnd"/>
            <w:r w:rsidRPr="00AF5871">
              <w:rPr>
                <w:rFonts w:asciiTheme="minorHAnsi" w:hAnsiTheme="minorHAnsi"/>
                <w:sz w:val="20"/>
                <w:szCs w:val="20"/>
              </w:rPr>
              <w:t xml:space="preserve">, </w:t>
            </w:r>
            <w:r w:rsidR="00327503">
              <w:rPr>
                <w:rFonts w:asciiTheme="minorHAnsi" w:hAnsiTheme="minorHAnsi"/>
                <w:sz w:val="20"/>
                <w:szCs w:val="20"/>
              </w:rPr>
              <w:t xml:space="preserve">RCN President, </w:t>
            </w:r>
            <w:r>
              <w:rPr>
                <w:rFonts w:asciiTheme="minorHAnsi" w:hAnsiTheme="minorHAnsi"/>
                <w:sz w:val="20"/>
                <w:szCs w:val="20"/>
              </w:rPr>
              <w:t>welcomed participants to the RCN and said how pleased the RCN was to be able to host the 22</w:t>
            </w:r>
            <w:r w:rsidRPr="00FC3F56">
              <w:rPr>
                <w:rFonts w:asciiTheme="minorHAnsi" w:hAnsiTheme="minorHAnsi"/>
                <w:sz w:val="20"/>
                <w:szCs w:val="20"/>
                <w:vertAlign w:val="superscript"/>
              </w:rPr>
              <w:t>nd</w:t>
            </w:r>
            <w:r>
              <w:rPr>
                <w:rFonts w:asciiTheme="minorHAnsi" w:hAnsiTheme="minorHAnsi"/>
                <w:sz w:val="20"/>
                <w:szCs w:val="20"/>
              </w:rPr>
              <w:t xml:space="preserve"> CNMF Biennial Meeting.</w:t>
            </w:r>
            <w:r w:rsidR="00327503">
              <w:rPr>
                <w:rFonts w:asciiTheme="minorHAnsi" w:hAnsiTheme="minorHAnsi"/>
                <w:sz w:val="20"/>
                <w:szCs w:val="20"/>
              </w:rPr>
              <w:t xml:space="preserve"> Ms </w:t>
            </w:r>
            <w:proofErr w:type="spellStart"/>
            <w:r w:rsidR="00327503">
              <w:rPr>
                <w:rFonts w:asciiTheme="minorHAnsi" w:hAnsiTheme="minorHAnsi"/>
                <w:sz w:val="20"/>
                <w:szCs w:val="20"/>
              </w:rPr>
              <w:t>Anim</w:t>
            </w:r>
            <w:proofErr w:type="spellEnd"/>
            <w:r w:rsidR="00327503">
              <w:rPr>
                <w:rFonts w:asciiTheme="minorHAnsi" w:hAnsiTheme="minorHAnsi"/>
                <w:sz w:val="20"/>
                <w:szCs w:val="20"/>
              </w:rPr>
              <w:t xml:space="preserve"> said that the CNMF Biennial Meeting was an opportunity to share experiences, reflect on how to improve nursing and midwifery care, and help shape the future.</w:t>
            </w:r>
          </w:p>
          <w:p w:rsidR="00FC3F56" w:rsidRPr="00933021" w:rsidRDefault="00FC3F56" w:rsidP="00996B8C">
            <w:pPr>
              <w:spacing w:line="276" w:lineRule="auto"/>
              <w:rPr>
                <w:rFonts w:asciiTheme="minorHAnsi" w:hAnsiTheme="minorHAnsi"/>
                <w:sz w:val="16"/>
                <w:szCs w:val="16"/>
              </w:rPr>
            </w:pPr>
          </w:p>
        </w:tc>
      </w:tr>
      <w:tr w:rsidR="00FC3F56" w:rsidRPr="00AF5871" w:rsidTr="009618B3">
        <w:tc>
          <w:tcPr>
            <w:tcW w:w="425" w:type="dxa"/>
            <w:tcBorders>
              <w:top w:val="nil"/>
              <w:left w:val="nil"/>
              <w:bottom w:val="nil"/>
              <w:right w:val="nil"/>
            </w:tcBorders>
          </w:tcPr>
          <w:p w:rsidR="00FC3F56" w:rsidRPr="00FC3F56" w:rsidRDefault="00FC3F56" w:rsidP="00996B8C">
            <w:pPr>
              <w:spacing w:line="276" w:lineRule="auto"/>
              <w:rPr>
                <w:rFonts w:asciiTheme="minorHAnsi" w:hAnsiTheme="minorHAnsi"/>
                <w:b/>
                <w:sz w:val="16"/>
                <w:szCs w:val="16"/>
              </w:rPr>
            </w:pPr>
            <w:r w:rsidRPr="00FC3F56">
              <w:rPr>
                <w:rFonts w:asciiTheme="minorHAnsi" w:hAnsiTheme="minorHAnsi"/>
                <w:b/>
                <w:sz w:val="16"/>
                <w:szCs w:val="16"/>
              </w:rPr>
              <w:t>2</w:t>
            </w:r>
            <w:r w:rsidR="002A1C8D">
              <w:rPr>
                <w:rFonts w:asciiTheme="minorHAnsi" w:hAnsiTheme="minorHAnsi"/>
                <w:b/>
                <w:sz w:val="16"/>
                <w:szCs w:val="16"/>
              </w:rPr>
              <w:t>.</w:t>
            </w:r>
          </w:p>
        </w:tc>
        <w:tc>
          <w:tcPr>
            <w:tcW w:w="9815" w:type="dxa"/>
            <w:tcBorders>
              <w:top w:val="nil"/>
              <w:left w:val="nil"/>
              <w:bottom w:val="nil"/>
              <w:right w:val="nil"/>
            </w:tcBorders>
          </w:tcPr>
          <w:p w:rsidR="00FC3F56" w:rsidRPr="00FC3F56" w:rsidRDefault="00FC3F56" w:rsidP="00996B8C">
            <w:pPr>
              <w:spacing w:line="276" w:lineRule="auto"/>
              <w:rPr>
                <w:rFonts w:asciiTheme="minorHAnsi" w:hAnsiTheme="minorHAnsi"/>
                <w:b/>
                <w:sz w:val="20"/>
                <w:szCs w:val="20"/>
              </w:rPr>
            </w:pPr>
            <w:r w:rsidRPr="00FC3F56">
              <w:rPr>
                <w:rFonts w:asciiTheme="minorHAnsi" w:hAnsiTheme="minorHAnsi"/>
                <w:b/>
                <w:sz w:val="20"/>
                <w:szCs w:val="20"/>
              </w:rPr>
              <w:t>Introduction of CNMF Board</w:t>
            </w:r>
          </w:p>
          <w:p w:rsidR="000E26C4" w:rsidRPr="000E26C4" w:rsidRDefault="000E26C4" w:rsidP="00996B8C">
            <w:pPr>
              <w:spacing w:line="276" w:lineRule="auto"/>
              <w:rPr>
                <w:rFonts w:asciiTheme="minorHAnsi" w:hAnsiTheme="minorHAnsi"/>
                <w:sz w:val="8"/>
                <w:szCs w:val="8"/>
              </w:rPr>
            </w:pPr>
          </w:p>
          <w:p w:rsidR="00FC3F56" w:rsidRDefault="00FC3F56" w:rsidP="00996B8C">
            <w:pPr>
              <w:spacing w:line="276" w:lineRule="auto"/>
              <w:rPr>
                <w:rFonts w:asciiTheme="minorHAnsi" w:hAnsiTheme="minorHAnsi"/>
                <w:sz w:val="20"/>
                <w:szCs w:val="20"/>
              </w:rPr>
            </w:pPr>
            <w:r>
              <w:rPr>
                <w:rFonts w:asciiTheme="minorHAnsi" w:hAnsiTheme="minorHAnsi"/>
                <w:sz w:val="20"/>
                <w:szCs w:val="20"/>
              </w:rPr>
              <w:t xml:space="preserve">The CNMF President introduced </w:t>
            </w:r>
            <w:r w:rsidR="00327503">
              <w:rPr>
                <w:rFonts w:asciiTheme="minorHAnsi" w:hAnsiTheme="minorHAnsi"/>
                <w:sz w:val="20"/>
                <w:szCs w:val="20"/>
              </w:rPr>
              <w:t xml:space="preserve">Professor Kathleen McCourt from the United Kingdom who is the CNMF Vice President and other members of the </w:t>
            </w:r>
            <w:r>
              <w:rPr>
                <w:rFonts w:asciiTheme="minorHAnsi" w:hAnsiTheme="minorHAnsi"/>
                <w:sz w:val="20"/>
                <w:szCs w:val="20"/>
              </w:rPr>
              <w:t>CNMF Board. Ms Ahmad advised that two Board members would be retiring at this Biennial Meeting: Ms Lee Thomas from Australia</w:t>
            </w:r>
            <w:r w:rsidR="00DD51EF">
              <w:rPr>
                <w:rFonts w:asciiTheme="minorHAnsi" w:hAnsiTheme="minorHAnsi"/>
                <w:sz w:val="20"/>
                <w:szCs w:val="20"/>
              </w:rPr>
              <w:t xml:space="preserve"> </w:t>
            </w:r>
            <w:r>
              <w:rPr>
                <w:rFonts w:asciiTheme="minorHAnsi" w:hAnsiTheme="minorHAnsi"/>
                <w:sz w:val="20"/>
                <w:szCs w:val="20"/>
              </w:rPr>
              <w:t>who has been CNMF Board member for the Pacific Region</w:t>
            </w:r>
            <w:r w:rsidR="00DD51EF">
              <w:rPr>
                <w:rFonts w:asciiTheme="minorHAnsi" w:hAnsiTheme="minorHAnsi"/>
                <w:sz w:val="20"/>
                <w:szCs w:val="20"/>
              </w:rPr>
              <w:t xml:space="preserve"> (represented by Ms Julianne Bryce)</w:t>
            </w:r>
            <w:r>
              <w:rPr>
                <w:rFonts w:asciiTheme="minorHAnsi" w:hAnsiTheme="minorHAnsi"/>
                <w:sz w:val="20"/>
                <w:szCs w:val="20"/>
              </w:rPr>
              <w:t xml:space="preserve">; and Mrs Paul Hancock from the United Kingdom, who has been CNMF Board member for the Europe Region. Ms Annie Butler from Australia has been elected as Board member for the Pacific Region and Mr George Saliba from Malta has been elected as Board member for the Europe Region. Other Board members in attendance </w:t>
            </w:r>
            <w:r w:rsidR="00DD51EF">
              <w:rPr>
                <w:rFonts w:asciiTheme="minorHAnsi" w:hAnsiTheme="minorHAnsi"/>
                <w:sz w:val="20"/>
                <w:szCs w:val="20"/>
              </w:rPr>
              <w:t>we</w:t>
            </w:r>
            <w:r>
              <w:rPr>
                <w:rFonts w:asciiTheme="minorHAnsi" w:hAnsiTheme="minorHAnsi"/>
                <w:sz w:val="20"/>
                <w:szCs w:val="20"/>
              </w:rPr>
              <w:t xml:space="preserve">re Ms Hossinatu Mary Kanu from Sierra Leone, Board member for the West Africa Region; Mr Paul Magesa </w:t>
            </w:r>
            <w:proofErr w:type="spellStart"/>
            <w:r>
              <w:rPr>
                <w:rFonts w:asciiTheme="minorHAnsi" w:hAnsiTheme="minorHAnsi"/>
                <w:sz w:val="20"/>
                <w:szCs w:val="20"/>
              </w:rPr>
              <w:t>Mashauri</w:t>
            </w:r>
            <w:proofErr w:type="spellEnd"/>
            <w:r>
              <w:rPr>
                <w:rFonts w:asciiTheme="minorHAnsi" w:hAnsiTheme="minorHAnsi"/>
                <w:sz w:val="20"/>
                <w:szCs w:val="20"/>
              </w:rPr>
              <w:t xml:space="preserve"> from Tanzania, Board member for the East, Central and Southern Africa Region; </w:t>
            </w:r>
            <w:r w:rsidR="00327503">
              <w:rPr>
                <w:rFonts w:asciiTheme="minorHAnsi" w:hAnsiTheme="minorHAnsi"/>
                <w:sz w:val="20"/>
                <w:szCs w:val="20"/>
              </w:rPr>
              <w:t xml:space="preserve">and </w:t>
            </w:r>
            <w:r>
              <w:rPr>
                <w:rFonts w:asciiTheme="minorHAnsi" w:hAnsiTheme="minorHAnsi"/>
                <w:sz w:val="20"/>
                <w:szCs w:val="20"/>
              </w:rPr>
              <w:t>Mrs Rosemarie Josey from the Bahamas, Board member for the Atlantic Region. Ms Ahmad advised that Mr Keerthi Wanasekara from Sri Lanka was refused a visa to the United Kingdom so was unable to be present.</w:t>
            </w:r>
          </w:p>
          <w:p w:rsidR="00FC3F56" w:rsidRPr="00AF5871" w:rsidRDefault="00FC3F56" w:rsidP="00996B8C">
            <w:pPr>
              <w:spacing w:line="276" w:lineRule="auto"/>
              <w:rPr>
                <w:rFonts w:asciiTheme="minorHAnsi" w:hAnsiTheme="minorHAnsi"/>
                <w:sz w:val="20"/>
                <w:szCs w:val="20"/>
              </w:rPr>
            </w:pPr>
          </w:p>
          <w:p w:rsidR="00FC3F56" w:rsidRPr="00FC3F56" w:rsidRDefault="00FC3F56" w:rsidP="00996B8C">
            <w:pPr>
              <w:spacing w:line="276" w:lineRule="auto"/>
              <w:rPr>
                <w:rFonts w:asciiTheme="minorHAnsi" w:hAnsiTheme="minorHAnsi"/>
                <w:b/>
                <w:sz w:val="20"/>
                <w:szCs w:val="20"/>
              </w:rPr>
            </w:pPr>
            <w:r w:rsidRPr="00FC3F56">
              <w:rPr>
                <w:rFonts w:asciiTheme="minorHAnsi" w:hAnsiTheme="minorHAnsi"/>
                <w:b/>
                <w:sz w:val="20"/>
                <w:szCs w:val="20"/>
              </w:rPr>
              <w:lastRenderedPageBreak/>
              <w:t>Introduction of Delegates</w:t>
            </w:r>
          </w:p>
          <w:p w:rsidR="000E26C4" w:rsidRPr="000E26C4" w:rsidRDefault="000E26C4" w:rsidP="00996B8C">
            <w:pPr>
              <w:spacing w:line="276" w:lineRule="auto"/>
              <w:rPr>
                <w:rFonts w:asciiTheme="minorHAnsi" w:hAnsiTheme="minorHAnsi"/>
                <w:sz w:val="8"/>
                <w:szCs w:val="8"/>
              </w:rPr>
            </w:pPr>
          </w:p>
          <w:p w:rsidR="00FC3F56" w:rsidRDefault="00FC3F56" w:rsidP="00996B8C">
            <w:pPr>
              <w:spacing w:line="276" w:lineRule="auto"/>
              <w:rPr>
                <w:rFonts w:asciiTheme="minorHAnsi" w:hAnsiTheme="minorHAnsi"/>
                <w:sz w:val="20"/>
                <w:szCs w:val="20"/>
              </w:rPr>
            </w:pPr>
            <w:r>
              <w:rPr>
                <w:rFonts w:asciiTheme="minorHAnsi" w:hAnsiTheme="minorHAnsi"/>
                <w:sz w:val="20"/>
                <w:szCs w:val="20"/>
              </w:rPr>
              <w:t xml:space="preserve">Delegations from the following countries introduced themselves to the meeting: Australia, Bahamas, </w:t>
            </w:r>
            <w:r w:rsidR="001025F6">
              <w:rPr>
                <w:rFonts w:asciiTheme="minorHAnsi" w:hAnsiTheme="minorHAnsi"/>
                <w:sz w:val="20"/>
                <w:szCs w:val="20"/>
              </w:rPr>
              <w:t xml:space="preserve">Botswana, </w:t>
            </w:r>
            <w:r>
              <w:rPr>
                <w:rFonts w:asciiTheme="minorHAnsi" w:hAnsiTheme="minorHAnsi"/>
                <w:sz w:val="20"/>
                <w:szCs w:val="20"/>
              </w:rPr>
              <w:t xml:space="preserve">Cook Island, Cyprus, </w:t>
            </w:r>
            <w:r w:rsidR="001025F6">
              <w:rPr>
                <w:rFonts w:asciiTheme="minorHAnsi" w:hAnsiTheme="minorHAnsi"/>
                <w:sz w:val="20"/>
                <w:szCs w:val="20"/>
              </w:rPr>
              <w:t xml:space="preserve">Ghana, </w:t>
            </w:r>
            <w:r>
              <w:rPr>
                <w:rFonts w:asciiTheme="minorHAnsi" w:hAnsiTheme="minorHAnsi"/>
                <w:sz w:val="20"/>
                <w:szCs w:val="20"/>
              </w:rPr>
              <w:t xml:space="preserve">India, Jamaica, </w:t>
            </w:r>
            <w:r w:rsidR="001025F6">
              <w:rPr>
                <w:rFonts w:asciiTheme="minorHAnsi" w:hAnsiTheme="minorHAnsi"/>
                <w:sz w:val="20"/>
                <w:szCs w:val="20"/>
              </w:rPr>
              <w:t xml:space="preserve">Malaysia, </w:t>
            </w:r>
            <w:r>
              <w:rPr>
                <w:rFonts w:asciiTheme="minorHAnsi" w:hAnsiTheme="minorHAnsi"/>
                <w:sz w:val="20"/>
                <w:szCs w:val="20"/>
              </w:rPr>
              <w:t xml:space="preserve">Malta, Rwanda, Sierra Leone, </w:t>
            </w:r>
            <w:r w:rsidR="001025F6">
              <w:rPr>
                <w:rFonts w:asciiTheme="minorHAnsi" w:hAnsiTheme="minorHAnsi"/>
                <w:sz w:val="20"/>
                <w:szCs w:val="20"/>
              </w:rPr>
              <w:t xml:space="preserve">South Africa, </w:t>
            </w:r>
            <w:r>
              <w:rPr>
                <w:rFonts w:asciiTheme="minorHAnsi" w:hAnsiTheme="minorHAnsi"/>
                <w:sz w:val="20"/>
                <w:szCs w:val="20"/>
              </w:rPr>
              <w:t xml:space="preserve">Tanzania, </w:t>
            </w:r>
            <w:r w:rsidR="001025F6">
              <w:rPr>
                <w:rFonts w:asciiTheme="minorHAnsi" w:hAnsiTheme="minorHAnsi"/>
                <w:sz w:val="20"/>
                <w:szCs w:val="20"/>
              </w:rPr>
              <w:t xml:space="preserve">Trinidad and Tobago, and the </w:t>
            </w:r>
            <w:r>
              <w:rPr>
                <w:rFonts w:asciiTheme="minorHAnsi" w:hAnsiTheme="minorHAnsi"/>
                <w:sz w:val="20"/>
                <w:szCs w:val="20"/>
              </w:rPr>
              <w:t>United Kingdom</w:t>
            </w:r>
            <w:r w:rsidR="001025F6">
              <w:rPr>
                <w:rFonts w:asciiTheme="minorHAnsi" w:hAnsiTheme="minorHAnsi"/>
                <w:sz w:val="20"/>
                <w:szCs w:val="20"/>
              </w:rPr>
              <w:t>.</w:t>
            </w:r>
            <w:r w:rsidR="00F10279">
              <w:rPr>
                <w:rFonts w:asciiTheme="minorHAnsi" w:hAnsiTheme="minorHAnsi"/>
                <w:sz w:val="20"/>
                <w:szCs w:val="20"/>
              </w:rPr>
              <w:t xml:space="preserve"> Apologies were received from Zimbabwe, Uganda, Cameroon, Sri Lanka, Barbados, and Canada.</w:t>
            </w:r>
          </w:p>
          <w:p w:rsidR="00F10279" w:rsidRPr="00FC3F56" w:rsidRDefault="00F10279" w:rsidP="00996B8C">
            <w:pPr>
              <w:spacing w:line="276" w:lineRule="auto"/>
              <w:rPr>
                <w:rFonts w:asciiTheme="minorHAnsi" w:hAnsiTheme="minorHAnsi"/>
                <w:sz w:val="20"/>
                <w:szCs w:val="20"/>
              </w:rPr>
            </w:pPr>
          </w:p>
          <w:p w:rsidR="00FC3F56" w:rsidRPr="001025F6" w:rsidRDefault="00FC3F56" w:rsidP="00996B8C">
            <w:pPr>
              <w:spacing w:line="276" w:lineRule="auto"/>
              <w:rPr>
                <w:rFonts w:asciiTheme="minorHAnsi" w:hAnsiTheme="minorHAnsi"/>
                <w:b/>
                <w:sz w:val="20"/>
                <w:szCs w:val="20"/>
              </w:rPr>
            </w:pPr>
            <w:r w:rsidRPr="001025F6">
              <w:rPr>
                <w:rFonts w:asciiTheme="minorHAnsi" w:hAnsiTheme="minorHAnsi"/>
                <w:b/>
                <w:sz w:val="20"/>
                <w:szCs w:val="20"/>
              </w:rPr>
              <w:t>Welcome to new members</w:t>
            </w:r>
          </w:p>
          <w:p w:rsidR="000E26C4" w:rsidRPr="000E26C4" w:rsidRDefault="000E26C4" w:rsidP="00996B8C">
            <w:pPr>
              <w:spacing w:line="276" w:lineRule="auto"/>
              <w:rPr>
                <w:rFonts w:asciiTheme="minorHAnsi" w:hAnsiTheme="minorHAnsi"/>
                <w:sz w:val="8"/>
                <w:szCs w:val="8"/>
              </w:rPr>
            </w:pPr>
          </w:p>
          <w:p w:rsidR="001025F6" w:rsidRPr="00AF5871" w:rsidRDefault="001025F6" w:rsidP="00996B8C">
            <w:pPr>
              <w:spacing w:line="276" w:lineRule="auto"/>
              <w:rPr>
                <w:rFonts w:asciiTheme="minorHAnsi" w:hAnsiTheme="minorHAnsi"/>
                <w:sz w:val="20"/>
                <w:szCs w:val="20"/>
              </w:rPr>
            </w:pPr>
            <w:r>
              <w:rPr>
                <w:rFonts w:asciiTheme="minorHAnsi" w:hAnsiTheme="minorHAnsi"/>
                <w:sz w:val="20"/>
                <w:szCs w:val="20"/>
              </w:rPr>
              <w:t>Ms Ahmad welcomed new members to the CNMF: The Rwanda Nurses and Midwives Union and the Brunei Darussalam Nurses Association</w:t>
            </w:r>
            <w:r w:rsidR="00327503">
              <w:rPr>
                <w:rFonts w:asciiTheme="minorHAnsi" w:hAnsiTheme="minorHAnsi"/>
                <w:sz w:val="20"/>
                <w:szCs w:val="20"/>
              </w:rPr>
              <w:t xml:space="preserve"> were admitted as full members</w:t>
            </w:r>
            <w:r>
              <w:rPr>
                <w:rFonts w:asciiTheme="minorHAnsi" w:hAnsiTheme="minorHAnsi"/>
                <w:sz w:val="20"/>
                <w:szCs w:val="20"/>
              </w:rPr>
              <w:t xml:space="preserve">. Ms Ahmad also welcomed Affiliate and Associate Membership respectively the </w:t>
            </w:r>
            <w:r w:rsidR="006B43BE">
              <w:rPr>
                <w:rFonts w:asciiTheme="minorHAnsi" w:hAnsiTheme="minorHAnsi"/>
                <w:sz w:val="20"/>
                <w:szCs w:val="20"/>
              </w:rPr>
              <w:t>Nurses for Nurses Network Australia</w:t>
            </w:r>
            <w:r w:rsidR="006B43BE">
              <w:rPr>
                <w:rFonts w:asciiTheme="minorHAnsi" w:hAnsiTheme="minorHAnsi"/>
                <w:sz w:val="20"/>
                <w:szCs w:val="20"/>
              </w:rPr>
              <w:t xml:space="preserve"> and </w:t>
            </w:r>
            <w:r>
              <w:rPr>
                <w:rFonts w:asciiTheme="minorHAnsi" w:hAnsiTheme="minorHAnsi"/>
                <w:sz w:val="20"/>
                <w:szCs w:val="20"/>
              </w:rPr>
              <w:t>CGFNS International.</w:t>
            </w:r>
          </w:p>
          <w:p w:rsidR="00FC3F56" w:rsidRPr="00933021" w:rsidRDefault="00FC3F56" w:rsidP="00996B8C">
            <w:pPr>
              <w:spacing w:line="276" w:lineRule="auto"/>
              <w:rPr>
                <w:rFonts w:asciiTheme="minorHAnsi" w:hAnsiTheme="minorHAnsi"/>
                <w:sz w:val="16"/>
                <w:szCs w:val="16"/>
              </w:rPr>
            </w:pPr>
          </w:p>
        </w:tc>
      </w:tr>
      <w:tr w:rsidR="00FC3F56" w:rsidRPr="00AF5871" w:rsidTr="009618B3">
        <w:tc>
          <w:tcPr>
            <w:tcW w:w="425" w:type="dxa"/>
            <w:tcBorders>
              <w:top w:val="nil"/>
              <w:left w:val="nil"/>
              <w:bottom w:val="nil"/>
              <w:right w:val="nil"/>
            </w:tcBorders>
          </w:tcPr>
          <w:p w:rsidR="00FC3F56" w:rsidRPr="00FC3F56" w:rsidRDefault="00FC3F56" w:rsidP="00996B8C">
            <w:pPr>
              <w:spacing w:line="276" w:lineRule="auto"/>
              <w:rPr>
                <w:rFonts w:asciiTheme="minorHAnsi" w:hAnsiTheme="minorHAnsi"/>
                <w:b/>
                <w:sz w:val="16"/>
                <w:szCs w:val="16"/>
              </w:rPr>
            </w:pPr>
            <w:r w:rsidRPr="00FC3F56">
              <w:rPr>
                <w:rFonts w:asciiTheme="minorHAnsi" w:hAnsiTheme="minorHAnsi"/>
                <w:b/>
                <w:sz w:val="16"/>
                <w:szCs w:val="16"/>
              </w:rPr>
              <w:lastRenderedPageBreak/>
              <w:t>3</w:t>
            </w:r>
            <w:r w:rsidR="002A1C8D">
              <w:rPr>
                <w:rFonts w:asciiTheme="minorHAnsi" w:hAnsiTheme="minorHAnsi"/>
                <w:b/>
                <w:sz w:val="16"/>
                <w:szCs w:val="16"/>
              </w:rPr>
              <w:t>.</w:t>
            </w:r>
          </w:p>
        </w:tc>
        <w:tc>
          <w:tcPr>
            <w:tcW w:w="9815" w:type="dxa"/>
            <w:tcBorders>
              <w:top w:val="nil"/>
              <w:left w:val="nil"/>
              <w:bottom w:val="nil"/>
              <w:right w:val="nil"/>
            </w:tcBorders>
          </w:tcPr>
          <w:p w:rsidR="00FC3F56" w:rsidRPr="001025F6" w:rsidRDefault="00FC3F56" w:rsidP="00996B8C">
            <w:pPr>
              <w:spacing w:line="276" w:lineRule="auto"/>
              <w:rPr>
                <w:rFonts w:asciiTheme="minorHAnsi" w:hAnsiTheme="minorHAnsi"/>
                <w:b/>
                <w:sz w:val="20"/>
                <w:szCs w:val="20"/>
              </w:rPr>
            </w:pPr>
            <w:r w:rsidRPr="001025F6">
              <w:rPr>
                <w:rFonts w:asciiTheme="minorHAnsi" w:hAnsiTheme="minorHAnsi"/>
                <w:b/>
                <w:sz w:val="20"/>
                <w:szCs w:val="20"/>
              </w:rPr>
              <w:t>President’s Report</w:t>
            </w:r>
          </w:p>
          <w:p w:rsidR="000A7252" w:rsidRPr="000E26C4" w:rsidRDefault="000A7252" w:rsidP="009C1604">
            <w:pPr>
              <w:spacing w:line="276" w:lineRule="auto"/>
              <w:rPr>
                <w:rFonts w:asciiTheme="minorHAnsi" w:hAnsiTheme="minorHAnsi"/>
                <w:sz w:val="8"/>
                <w:szCs w:val="8"/>
              </w:rPr>
            </w:pPr>
          </w:p>
          <w:p w:rsidR="000A7252" w:rsidRDefault="000E26C4" w:rsidP="009C1604">
            <w:pPr>
              <w:spacing w:line="276" w:lineRule="auto"/>
              <w:rPr>
                <w:rFonts w:asciiTheme="minorHAnsi" w:hAnsiTheme="minorHAnsi"/>
                <w:sz w:val="20"/>
                <w:szCs w:val="20"/>
              </w:rPr>
            </w:pPr>
            <w:r w:rsidRPr="000A7252">
              <w:rPr>
                <w:rFonts w:asciiTheme="minorHAnsi" w:hAnsiTheme="minorHAnsi"/>
                <w:noProof/>
                <w:sz w:val="20"/>
                <w:szCs w:val="20"/>
              </w:rPr>
              <mc:AlternateContent>
                <mc:Choice Requires="wps">
                  <w:drawing>
                    <wp:anchor distT="45720" distB="45720" distL="114300" distR="114300" simplePos="0" relativeHeight="251667456" behindDoc="0" locked="0" layoutInCell="1" allowOverlap="1" wp14:anchorId="036B580E" wp14:editId="481DD01A">
                      <wp:simplePos x="0" y="0"/>
                      <wp:positionH relativeFrom="column">
                        <wp:posOffset>979794</wp:posOffset>
                      </wp:positionH>
                      <wp:positionV relativeFrom="paragraph">
                        <wp:posOffset>41440</wp:posOffset>
                      </wp:positionV>
                      <wp:extent cx="5184775"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775" cy="1404620"/>
                              </a:xfrm>
                              <a:prstGeom prst="rect">
                                <a:avLst/>
                              </a:prstGeom>
                              <a:solidFill>
                                <a:srgbClr val="FFFFFF"/>
                              </a:solidFill>
                              <a:ln w="9525">
                                <a:noFill/>
                                <a:miter lim="800000"/>
                                <a:headEnd/>
                                <a:tailEnd/>
                              </a:ln>
                            </wps:spPr>
                            <wps:txbx>
                              <w:txbxContent>
                                <w:p w:rsidR="000A7252" w:rsidRDefault="000A7252">
                                  <w:r>
                                    <w:rPr>
                                      <w:rFonts w:asciiTheme="minorHAnsi" w:hAnsiTheme="minorHAnsi"/>
                                      <w:sz w:val="20"/>
                                      <w:szCs w:val="20"/>
                                    </w:rPr>
                                    <w:t>Ms Ahmad told delegates she was delighted to welcome them to the 22</w:t>
                                  </w:r>
                                  <w:r w:rsidRPr="001025F6">
                                    <w:rPr>
                                      <w:rFonts w:asciiTheme="minorHAnsi" w:hAnsiTheme="minorHAnsi"/>
                                      <w:sz w:val="20"/>
                                      <w:szCs w:val="20"/>
                                      <w:vertAlign w:val="superscript"/>
                                    </w:rPr>
                                    <w:t>nd</w:t>
                                  </w:r>
                                  <w:r>
                                    <w:rPr>
                                      <w:rFonts w:asciiTheme="minorHAnsi" w:hAnsiTheme="minorHAnsi"/>
                                      <w:sz w:val="20"/>
                                      <w:szCs w:val="20"/>
                                    </w:rPr>
                                    <w:t xml:space="preserve"> CNMF Biennial Meeting and said she hoped all delegates would also be attending the 3</w:t>
                                  </w:r>
                                  <w:r w:rsidRPr="001025F6">
                                    <w:rPr>
                                      <w:rFonts w:asciiTheme="minorHAnsi" w:hAnsiTheme="minorHAnsi"/>
                                      <w:sz w:val="20"/>
                                      <w:szCs w:val="20"/>
                                      <w:vertAlign w:val="superscript"/>
                                    </w:rPr>
                                    <w:t>rd</w:t>
                                  </w:r>
                                  <w:r>
                                    <w:rPr>
                                      <w:rFonts w:asciiTheme="minorHAnsi" w:hAnsiTheme="minorHAnsi"/>
                                      <w:sz w:val="20"/>
                                      <w:szCs w:val="20"/>
                                    </w:rPr>
                                    <w:t xml:space="preserve"> Commonwealth Nurses and Midwives Conference to be held at the Royal College of Physicians Regent’s Park over the weekend. She said she as looking forward to receiving the Executive Secretary, Treasurer and Board members reports and was confident CNMF members would be pleased with the activities of the CNMF over the past two years. Ms Ahmad thanked CNMF Board members for their input into the CNMF and the commitment of their time and energy.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6B580E" id="_x0000_t202" coordsize="21600,21600" o:spt="202" path="m,l,21600r21600,l21600,xe">
                      <v:stroke joinstyle="miter"/>
                      <v:path gradientshapeok="t" o:connecttype="rect"/>
                    </v:shapetype>
                    <v:shape id="Text Box 2" o:spid="_x0000_s1026" type="#_x0000_t202" style="position:absolute;margin-left:77.15pt;margin-top:3.25pt;width:408.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" stroked="f">
                      <v:textbox style="mso-fit-shape-to-text:t">
                        <w:txbxContent>
                          <w:p w:rsidR="000A7252" w:rsidRDefault="000A7252">
                            <w:r>
                              <w:rPr>
                                <w:rFonts w:asciiTheme="minorHAnsi" w:hAnsiTheme="minorHAnsi"/>
                                <w:sz w:val="20"/>
                                <w:szCs w:val="20"/>
                              </w:rPr>
                              <w:t>Ms Ahmad told delegates she was delighted to welcome them to the 22</w:t>
                            </w:r>
                            <w:r w:rsidRPr="001025F6">
                              <w:rPr>
                                <w:rFonts w:asciiTheme="minorHAnsi" w:hAnsiTheme="minorHAnsi"/>
                                <w:sz w:val="20"/>
                                <w:szCs w:val="20"/>
                                <w:vertAlign w:val="superscript"/>
                              </w:rPr>
                              <w:t>nd</w:t>
                            </w:r>
                            <w:r>
                              <w:rPr>
                                <w:rFonts w:asciiTheme="minorHAnsi" w:hAnsiTheme="minorHAnsi"/>
                                <w:sz w:val="20"/>
                                <w:szCs w:val="20"/>
                              </w:rPr>
                              <w:t xml:space="preserve"> CNMF Biennial Meeting and said she hoped all delegates would also be attending the 3</w:t>
                            </w:r>
                            <w:r w:rsidRPr="001025F6">
                              <w:rPr>
                                <w:rFonts w:asciiTheme="minorHAnsi" w:hAnsiTheme="minorHAnsi"/>
                                <w:sz w:val="20"/>
                                <w:szCs w:val="20"/>
                                <w:vertAlign w:val="superscript"/>
                              </w:rPr>
                              <w:t>rd</w:t>
                            </w:r>
                            <w:r>
                              <w:rPr>
                                <w:rFonts w:asciiTheme="minorHAnsi" w:hAnsiTheme="minorHAnsi"/>
                                <w:sz w:val="20"/>
                                <w:szCs w:val="20"/>
                              </w:rPr>
                              <w:t xml:space="preserve"> Commonwealth Nurses and Midwives Conference to be held at the Royal College of Physicians Regent’s Park over the weekend. She said she as looking forward to receiving the Executive Secretary, Treasurer and Board members reports and was confident CNMF members would be pleased with the activities of the CNMF over the past two years. Ms Ahmad thanked CNMF Board members for their input into the CNMF and the commitment of their time and energy.</w:t>
                            </w:r>
                          </w:p>
                        </w:txbxContent>
                      </v:textbox>
                      <w10:wrap type="square"/>
                    </v:shape>
                  </w:pict>
                </mc:Fallback>
              </mc:AlternateContent>
            </w:r>
            <w:r w:rsidR="000A7252" w:rsidRPr="00E66FB4">
              <w:rPr>
                <w:noProof/>
              </w:rPr>
              <w:drawing>
                <wp:inline distT="0" distB="0" distL="0" distR="0" wp14:anchorId="4180C505" wp14:editId="04132ACF">
                  <wp:extent cx="829831" cy="1217134"/>
                  <wp:effectExtent l="0" t="0" r="8890" b="2540"/>
                  <wp:docPr id="25" name="Picture 25" descr="C:\Users\Jill\Documents\CNF 1\B. BIENNIAL MEETINGS\B.22 22nd UK 2016\Ramzi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ll\Documents\CNF 1\B. BIENNIAL MEETINGS\B.22 22nd UK 2016\Ramzia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9498" cy="1245981"/>
                          </a:xfrm>
                          <a:prstGeom prst="rect">
                            <a:avLst/>
                          </a:prstGeom>
                          <a:noFill/>
                          <a:ln>
                            <a:noFill/>
                          </a:ln>
                        </pic:spPr>
                      </pic:pic>
                    </a:graphicData>
                  </a:graphic>
                </wp:inline>
              </w:drawing>
            </w:r>
          </w:p>
          <w:p w:rsidR="000A7252" w:rsidRPr="000E26C4" w:rsidRDefault="000A7252" w:rsidP="009C1604">
            <w:pPr>
              <w:spacing w:line="276" w:lineRule="auto"/>
              <w:rPr>
                <w:rFonts w:asciiTheme="minorHAnsi" w:hAnsiTheme="minorHAnsi"/>
                <w:sz w:val="14"/>
                <w:szCs w:val="14"/>
              </w:rPr>
            </w:pPr>
          </w:p>
          <w:p w:rsidR="00FC3F56" w:rsidRDefault="000A7252" w:rsidP="009C1604">
            <w:pPr>
              <w:spacing w:line="276" w:lineRule="auto"/>
              <w:rPr>
                <w:rFonts w:asciiTheme="minorHAnsi" w:hAnsiTheme="minorHAnsi"/>
                <w:sz w:val="20"/>
                <w:szCs w:val="20"/>
              </w:rPr>
            </w:pPr>
            <w:r>
              <w:rPr>
                <w:rFonts w:asciiTheme="minorHAnsi" w:hAnsiTheme="minorHAnsi"/>
                <w:sz w:val="20"/>
                <w:szCs w:val="20"/>
              </w:rPr>
              <w:t>Ms Ahmad</w:t>
            </w:r>
            <w:r w:rsidR="001025F6">
              <w:rPr>
                <w:rFonts w:asciiTheme="minorHAnsi" w:hAnsiTheme="minorHAnsi"/>
                <w:sz w:val="20"/>
                <w:szCs w:val="20"/>
              </w:rPr>
              <w:t xml:space="preserve"> paid tribute to the CNMF Executive Secretary and Treasurer for their hard work in raising the profile of the CNMF, obtaining ongoing funding to continue CNMF activities; and making the CNMF a viable and effective organisation. Finally, Ms Ahmad thanked the Royal College of Nursing, the CEO, the President and the Council for the wonderful support they provided to the CNMF.</w:t>
            </w:r>
          </w:p>
          <w:p w:rsidR="001025F6" w:rsidRPr="001025F6" w:rsidRDefault="001025F6" w:rsidP="00996B8C">
            <w:pPr>
              <w:spacing w:line="276" w:lineRule="auto"/>
              <w:rPr>
                <w:rFonts w:asciiTheme="minorHAnsi" w:hAnsiTheme="minorHAnsi"/>
                <w:b/>
                <w:sz w:val="20"/>
                <w:szCs w:val="20"/>
              </w:rPr>
            </w:pPr>
          </w:p>
        </w:tc>
      </w:tr>
      <w:tr w:rsidR="00FC3F56" w:rsidRPr="00AF5871" w:rsidTr="009618B3">
        <w:trPr>
          <w:trHeight w:val="56"/>
        </w:trPr>
        <w:tc>
          <w:tcPr>
            <w:tcW w:w="425" w:type="dxa"/>
            <w:tcBorders>
              <w:top w:val="nil"/>
              <w:left w:val="nil"/>
              <w:bottom w:val="nil"/>
              <w:right w:val="nil"/>
            </w:tcBorders>
          </w:tcPr>
          <w:p w:rsidR="00FC3F56" w:rsidRPr="00FC3F56" w:rsidRDefault="00FC3F56" w:rsidP="00996B8C">
            <w:pPr>
              <w:spacing w:line="276" w:lineRule="auto"/>
              <w:rPr>
                <w:rFonts w:asciiTheme="minorHAnsi" w:hAnsiTheme="minorHAnsi"/>
                <w:b/>
                <w:sz w:val="16"/>
                <w:szCs w:val="16"/>
              </w:rPr>
            </w:pPr>
            <w:r w:rsidRPr="00FC3F56">
              <w:rPr>
                <w:rFonts w:asciiTheme="minorHAnsi" w:hAnsiTheme="minorHAnsi"/>
                <w:b/>
                <w:sz w:val="16"/>
                <w:szCs w:val="16"/>
              </w:rPr>
              <w:t>4</w:t>
            </w:r>
            <w:r w:rsidR="002A1C8D">
              <w:rPr>
                <w:rFonts w:asciiTheme="minorHAnsi" w:hAnsiTheme="minorHAnsi"/>
                <w:b/>
                <w:sz w:val="16"/>
                <w:szCs w:val="16"/>
              </w:rPr>
              <w:t>.</w:t>
            </w:r>
          </w:p>
        </w:tc>
        <w:tc>
          <w:tcPr>
            <w:tcW w:w="9815" w:type="dxa"/>
            <w:tcBorders>
              <w:top w:val="nil"/>
              <w:left w:val="nil"/>
              <w:bottom w:val="nil"/>
              <w:right w:val="nil"/>
            </w:tcBorders>
          </w:tcPr>
          <w:p w:rsidR="00FC3F56" w:rsidRPr="001025F6" w:rsidRDefault="00FC3F56" w:rsidP="00996B8C">
            <w:pPr>
              <w:spacing w:line="276" w:lineRule="auto"/>
              <w:rPr>
                <w:rFonts w:asciiTheme="minorHAnsi" w:hAnsiTheme="minorHAnsi"/>
                <w:b/>
                <w:sz w:val="20"/>
                <w:szCs w:val="20"/>
              </w:rPr>
            </w:pPr>
            <w:r w:rsidRPr="001025F6">
              <w:rPr>
                <w:rFonts w:asciiTheme="minorHAnsi" w:hAnsiTheme="minorHAnsi"/>
                <w:b/>
                <w:sz w:val="20"/>
                <w:szCs w:val="20"/>
              </w:rPr>
              <w:t>Executive Secretary’s Report</w:t>
            </w:r>
          </w:p>
          <w:p w:rsidR="000E26C4" w:rsidRPr="000E26C4" w:rsidRDefault="000E26C4" w:rsidP="00996B8C">
            <w:pPr>
              <w:spacing w:line="276" w:lineRule="auto"/>
              <w:rPr>
                <w:rFonts w:asciiTheme="minorHAnsi" w:hAnsiTheme="minorHAnsi"/>
                <w:sz w:val="8"/>
                <w:szCs w:val="8"/>
              </w:rPr>
            </w:pPr>
          </w:p>
          <w:p w:rsidR="00FC3F56" w:rsidRDefault="001025F6" w:rsidP="00996B8C">
            <w:pPr>
              <w:spacing w:line="276" w:lineRule="auto"/>
              <w:rPr>
                <w:rFonts w:asciiTheme="minorHAnsi" w:hAnsiTheme="minorHAnsi"/>
                <w:sz w:val="20"/>
                <w:szCs w:val="20"/>
              </w:rPr>
            </w:pPr>
            <w:r>
              <w:rPr>
                <w:rFonts w:asciiTheme="minorHAnsi" w:hAnsiTheme="minorHAnsi"/>
                <w:sz w:val="20"/>
                <w:szCs w:val="20"/>
              </w:rPr>
              <w:t>The Executive Secretary’s power point presentation is attached as a</w:t>
            </w:r>
            <w:r w:rsidR="00C14D5B">
              <w:rPr>
                <w:rFonts w:asciiTheme="minorHAnsi" w:hAnsiTheme="minorHAnsi"/>
                <w:sz w:val="20"/>
                <w:szCs w:val="20"/>
              </w:rPr>
              <w:t xml:space="preserve"> separate</w:t>
            </w:r>
            <w:r>
              <w:rPr>
                <w:rFonts w:asciiTheme="minorHAnsi" w:hAnsiTheme="minorHAnsi"/>
                <w:sz w:val="20"/>
                <w:szCs w:val="20"/>
              </w:rPr>
              <w:t xml:space="preserve"> PDF file to the draft minutes.</w:t>
            </w:r>
          </w:p>
          <w:p w:rsidR="008D5316" w:rsidRPr="001025F6" w:rsidRDefault="008D5316" w:rsidP="00996B8C">
            <w:pPr>
              <w:spacing w:line="276" w:lineRule="auto"/>
              <w:rPr>
                <w:rFonts w:asciiTheme="minorHAnsi" w:hAnsiTheme="minorHAnsi"/>
                <w:sz w:val="20"/>
                <w:szCs w:val="20"/>
              </w:rPr>
            </w:pPr>
          </w:p>
        </w:tc>
      </w:tr>
      <w:tr w:rsidR="00FC3F56" w:rsidRPr="00AF5871" w:rsidTr="009618B3">
        <w:tc>
          <w:tcPr>
            <w:tcW w:w="425" w:type="dxa"/>
            <w:tcBorders>
              <w:top w:val="nil"/>
              <w:left w:val="nil"/>
              <w:bottom w:val="nil"/>
              <w:right w:val="nil"/>
            </w:tcBorders>
          </w:tcPr>
          <w:p w:rsidR="00FC3F56" w:rsidRPr="00FC3F56" w:rsidRDefault="00FC3F56" w:rsidP="00996B8C">
            <w:pPr>
              <w:spacing w:line="276" w:lineRule="auto"/>
              <w:rPr>
                <w:rFonts w:asciiTheme="minorHAnsi" w:hAnsiTheme="minorHAnsi"/>
                <w:b/>
                <w:sz w:val="16"/>
                <w:szCs w:val="16"/>
              </w:rPr>
            </w:pPr>
            <w:r w:rsidRPr="00FC3F56">
              <w:rPr>
                <w:rFonts w:asciiTheme="minorHAnsi" w:hAnsiTheme="minorHAnsi"/>
                <w:b/>
                <w:sz w:val="16"/>
                <w:szCs w:val="16"/>
              </w:rPr>
              <w:t>5</w:t>
            </w:r>
            <w:r w:rsidR="002A1C8D">
              <w:rPr>
                <w:rFonts w:asciiTheme="minorHAnsi" w:hAnsiTheme="minorHAnsi"/>
                <w:b/>
                <w:sz w:val="16"/>
                <w:szCs w:val="16"/>
              </w:rPr>
              <w:t>.</w:t>
            </w:r>
          </w:p>
        </w:tc>
        <w:tc>
          <w:tcPr>
            <w:tcW w:w="9815" w:type="dxa"/>
            <w:tcBorders>
              <w:top w:val="nil"/>
              <w:left w:val="nil"/>
              <w:bottom w:val="nil"/>
              <w:right w:val="nil"/>
            </w:tcBorders>
          </w:tcPr>
          <w:p w:rsidR="00FC3F56" w:rsidRPr="00837ADD" w:rsidRDefault="00FC3F56" w:rsidP="00996B8C">
            <w:pPr>
              <w:spacing w:line="276" w:lineRule="auto"/>
              <w:rPr>
                <w:rFonts w:asciiTheme="minorHAnsi" w:hAnsiTheme="minorHAnsi"/>
                <w:b/>
                <w:sz w:val="20"/>
                <w:szCs w:val="20"/>
              </w:rPr>
            </w:pPr>
            <w:r w:rsidRPr="00837ADD">
              <w:rPr>
                <w:rFonts w:asciiTheme="minorHAnsi" w:hAnsiTheme="minorHAnsi"/>
                <w:b/>
                <w:sz w:val="20"/>
                <w:szCs w:val="20"/>
              </w:rPr>
              <w:t>Treasurer’s Report</w:t>
            </w:r>
          </w:p>
          <w:p w:rsidR="000E26C4" w:rsidRPr="000E26C4" w:rsidRDefault="000E26C4" w:rsidP="00996B8C">
            <w:pPr>
              <w:spacing w:line="276" w:lineRule="auto"/>
              <w:rPr>
                <w:rFonts w:asciiTheme="minorHAnsi" w:hAnsiTheme="minorHAnsi"/>
                <w:sz w:val="8"/>
                <w:szCs w:val="8"/>
              </w:rPr>
            </w:pPr>
          </w:p>
          <w:p w:rsidR="00FC3F56" w:rsidRDefault="00837ADD" w:rsidP="00996B8C">
            <w:pPr>
              <w:spacing w:line="276" w:lineRule="auto"/>
              <w:rPr>
                <w:rFonts w:asciiTheme="minorHAnsi" w:hAnsiTheme="minorHAnsi"/>
                <w:sz w:val="20"/>
                <w:szCs w:val="20"/>
              </w:rPr>
            </w:pPr>
            <w:r>
              <w:rPr>
                <w:rFonts w:asciiTheme="minorHAnsi" w:hAnsiTheme="minorHAnsi"/>
                <w:sz w:val="20"/>
                <w:szCs w:val="20"/>
              </w:rPr>
              <w:t xml:space="preserve">The Treasurer’s report is attached as a </w:t>
            </w:r>
            <w:r w:rsidR="00C14D5B">
              <w:rPr>
                <w:rFonts w:asciiTheme="minorHAnsi" w:hAnsiTheme="minorHAnsi"/>
                <w:sz w:val="20"/>
                <w:szCs w:val="20"/>
              </w:rPr>
              <w:t xml:space="preserve">separate </w:t>
            </w:r>
            <w:r>
              <w:rPr>
                <w:rFonts w:asciiTheme="minorHAnsi" w:hAnsiTheme="minorHAnsi"/>
                <w:sz w:val="20"/>
                <w:szCs w:val="20"/>
              </w:rPr>
              <w:t>PDF file to the draft minutes.</w:t>
            </w:r>
            <w:r w:rsidR="006B43BE">
              <w:rPr>
                <w:rFonts w:asciiTheme="minorHAnsi" w:hAnsiTheme="minorHAnsi"/>
                <w:sz w:val="20"/>
                <w:szCs w:val="20"/>
              </w:rPr>
              <w:t xml:space="preserve"> Ms Angela Neuhaus who has been CNMF Honorary Treasurer since 2008 announced her retirement from that position as soon as a suitable candidate could be appointed.</w:t>
            </w:r>
          </w:p>
          <w:p w:rsidR="00837ADD" w:rsidRPr="00837ADD" w:rsidRDefault="00837ADD" w:rsidP="00996B8C">
            <w:pPr>
              <w:spacing w:line="276" w:lineRule="auto"/>
              <w:rPr>
                <w:rFonts w:asciiTheme="minorHAnsi" w:hAnsiTheme="minorHAnsi"/>
                <w:sz w:val="20"/>
                <w:szCs w:val="20"/>
              </w:rPr>
            </w:pPr>
          </w:p>
        </w:tc>
      </w:tr>
      <w:tr w:rsidR="00FC3F56" w:rsidRPr="00AF5871" w:rsidTr="009618B3">
        <w:tc>
          <w:tcPr>
            <w:tcW w:w="425" w:type="dxa"/>
            <w:tcBorders>
              <w:top w:val="nil"/>
              <w:left w:val="nil"/>
              <w:bottom w:val="nil"/>
              <w:right w:val="nil"/>
            </w:tcBorders>
          </w:tcPr>
          <w:p w:rsidR="00FC3F56" w:rsidRPr="00FC3F56" w:rsidRDefault="00FC3F56" w:rsidP="00996B8C">
            <w:pPr>
              <w:spacing w:line="276" w:lineRule="auto"/>
              <w:rPr>
                <w:rFonts w:asciiTheme="minorHAnsi" w:hAnsiTheme="minorHAnsi"/>
                <w:b/>
                <w:sz w:val="16"/>
                <w:szCs w:val="16"/>
              </w:rPr>
            </w:pPr>
            <w:r w:rsidRPr="00FC3F56">
              <w:rPr>
                <w:rFonts w:asciiTheme="minorHAnsi" w:hAnsiTheme="minorHAnsi"/>
                <w:b/>
                <w:sz w:val="16"/>
                <w:szCs w:val="16"/>
              </w:rPr>
              <w:t>6</w:t>
            </w:r>
            <w:r w:rsidR="002A1C8D">
              <w:rPr>
                <w:rFonts w:asciiTheme="minorHAnsi" w:hAnsiTheme="minorHAnsi"/>
                <w:b/>
                <w:sz w:val="16"/>
                <w:szCs w:val="16"/>
              </w:rPr>
              <w:t>.</w:t>
            </w:r>
          </w:p>
        </w:tc>
        <w:tc>
          <w:tcPr>
            <w:tcW w:w="9815" w:type="dxa"/>
            <w:tcBorders>
              <w:top w:val="nil"/>
              <w:left w:val="nil"/>
              <w:bottom w:val="nil"/>
              <w:right w:val="nil"/>
            </w:tcBorders>
          </w:tcPr>
          <w:p w:rsidR="00FC3F56" w:rsidRPr="00837ADD" w:rsidRDefault="00FC3F56" w:rsidP="00996B8C">
            <w:pPr>
              <w:spacing w:line="276" w:lineRule="auto"/>
              <w:rPr>
                <w:rFonts w:asciiTheme="minorHAnsi" w:hAnsiTheme="minorHAnsi"/>
                <w:b/>
                <w:sz w:val="20"/>
                <w:szCs w:val="20"/>
              </w:rPr>
            </w:pPr>
            <w:r w:rsidRPr="00837ADD">
              <w:rPr>
                <w:rFonts w:asciiTheme="minorHAnsi" w:hAnsiTheme="minorHAnsi"/>
                <w:b/>
                <w:sz w:val="20"/>
                <w:szCs w:val="20"/>
              </w:rPr>
              <w:t>Board Member’s Report</w:t>
            </w:r>
          </w:p>
          <w:p w:rsidR="000E26C4" w:rsidRPr="000E26C4" w:rsidRDefault="000E26C4" w:rsidP="00996B8C">
            <w:pPr>
              <w:spacing w:line="276" w:lineRule="auto"/>
              <w:rPr>
                <w:rFonts w:asciiTheme="minorHAnsi" w:hAnsiTheme="minorHAnsi"/>
                <w:sz w:val="8"/>
                <w:szCs w:val="8"/>
              </w:rPr>
            </w:pPr>
          </w:p>
          <w:p w:rsidR="00FC3F56" w:rsidRDefault="00837ADD" w:rsidP="00996B8C">
            <w:pPr>
              <w:spacing w:line="276" w:lineRule="auto"/>
              <w:rPr>
                <w:rFonts w:asciiTheme="minorHAnsi" w:hAnsiTheme="minorHAnsi"/>
                <w:sz w:val="20"/>
                <w:szCs w:val="20"/>
              </w:rPr>
            </w:pPr>
            <w:r>
              <w:rPr>
                <w:rFonts w:asciiTheme="minorHAnsi" w:hAnsiTheme="minorHAnsi"/>
                <w:sz w:val="20"/>
                <w:szCs w:val="20"/>
              </w:rPr>
              <w:t>Board members from the CNMF Pacific; Atlantic; West Africa; Europe; and East, Central and Southern Africa Regions addressed the delegates and outlined CNMF activities in their regions over the past two years</w:t>
            </w:r>
            <w:r w:rsidR="00C14D5B">
              <w:rPr>
                <w:rFonts w:asciiTheme="minorHAnsi" w:hAnsiTheme="minorHAnsi"/>
                <w:sz w:val="20"/>
                <w:szCs w:val="20"/>
              </w:rPr>
              <w:t xml:space="preserve">, their achievements, </w:t>
            </w:r>
            <w:r w:rsidR="002A1C8D">
              <w:rPr>
                <w:rFonts w:asciiTheme="minorHAnsi" w:hAnsiTheme="minorHAnsi"/>
                <w:sz w:val="20"/>
                <w:szCs w:val="20"/>
              </w:rPr>
              <w:t>and the challenges they faced</w:t>
            </w:r>
            <w:r>
              <w:rPr>
                <w:rFonts w:asciiTheme="minorHAnsi" w:hAnsiTheme="minorHAnsi"/>
                <w:sz w:val="20"/>
                <w:szCs w:val="20"/>
              </w:rPr>
              <w:t>.</w:t>
            </w:r>
          </w:p>
          <w:p w:rsidR="009618B3" w:rsidRPr="000E26C4" w:rsidRDefault="009618B3" w:rsidP="00996B8C">
            <w:pPr>
              <w:spacing w:line="276" w:lineRule="auto"/>
              <w:rPr>
                <w:rFonts w:asciiTheme="minorHAnsi" w:hAnsiTheme="minorHAnsi"/>
                <w:sz w:val="20"/>
                <w:szCs w:val="20"/>
              </w:rPr>
            </w:pPr>
          </w:p>
          <w:p w:rsidR="009618B3" w:rsidRDefault="009618B3" w:rsidP="00996B8C">
            <w:pPr>
              <w:spacing w:line="276" w:lineRule="auto"/>
            </w:pPr>
            <w:r w:rsidRPr="009B2414">
              <w:rPr>
                <w:noProof/>
              </w:rPr>
              <w:drawing>
                <wp:inline distT="0" distB="0" distL="0" distR="0" wp14:anchorId="6F58C9CF" wp14:editId="3C43023C">
                  <wp:extent cx="1041722" cy="1221457"/>
                  <wp:effectExtent l="0" t="0" r="6350" b="0"/>
                  <wp:docPr id="2" name="Picture 2" descr="C:\Users\Jill\Documents\CNF 1\B. BIENNIAL MEETINGS\B.22 22nd UK 2016\Photographs\IMG_8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ll\Documents\CNF 1\B. BIENNIAL MEETINGS\B.22 22nd UK 2016\Photographs\IMG_89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9117" cy="1241854"/>
                          </a:xfrm>
                          <a:prstGeom prst="rect">
                            <a:avLst/>
                          </a:prstGeom>
                          <a:noFill/>
                          <a:ln>
                            <a:noFill/>
                          </a:ln>
                        </pic:spPr>
                      </pic:pic>
                    </a:graphicData>
                  </a:graphic>
                </wp:inline>
              </w:drawing>
            </w:r>
            <w:r>
              <w:t xml:space="preserve"> </w:t>
            </w:r>
            <w:r w:rsidRPr="009B2414">
              <w:rPr>
                <w:noProof/>
              </w:rPr>
              <w:drawing>
                <wp:inline distT="0" distB="0" distL="0" distR="0" wp14:anchorId="71B99155" wp14:editId="77096C67">
                  <wp:extent cx="1244278" cy="1201573"/>
                  <wp:effectExtent l="0" t="0" r="0" b="0"/>
                  <wp:docPr id="4" name="Picture 4" descr="C:\Users\Jill\Documents\CNF 1\B. BIENNIAL MEETINGS\B.22 22nd UK 2016\Photographs\IMG_8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ll\Documents\CNF 1\B. BIENNIAL MEETINGS\B.22 22nd UK 2016\Photographs\IMG_89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3175" cy="1239135"/>
                          </a:xfrm>
                          <a:prstGeom prst="rect">
                            <a:avLst/>
                          </a:prstGeom>
                          <a:noFill/>
                          <a:ln>
                            <a:noFill/>
                          </a:ln>
                        </pic:spPr>
                      </pic:pic>
                    </a:graphicData>
                  </a:graphic>
                </wp:inline>
              </w:drawing>
            </w:r>
            <w:r>
              <w:t xml:space="preserve"> </w:t>
            </w:r>
            <w:r w:rsidRPr="009B2414">
              <w:rPr>
                <w:noProof/>
              </w:rPr>
              <w:drawing>
                <wp:inline distT="0" distB="0" distL="0" distR="0" wp14:anchorId="7F4C151B" wp14:editId="24D29E41">
                  <wp:extent cx="1151681" cy="1204675"/>
                  <wp:effectExtent l="0" t="0" r="0" b="0"/>
                  <wp:docPr id="9" name="Picture 9" descr="C:\Users\Jill\Documents\CNF 1\B. BIENNIAL MEETINGS\B.22 22nd UK 2016\Photographs\IMG_8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ll\Documents\CNF 1\B. BIENNIAL MEETINGS\B.22 22nd UK 2016\Photographs\IMG_89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8859" cy="1233104"/>
                          </a:xfrm>
                          <a:prstGeom prst="rect">
                            <a:avLst/>
                          </a:prstGeom>
                          <a:noFill/>
                          <a:ln>
                            <a:noFill/>
                          </a:ln>
                        </pic:spPr>
                      </pic:pic>
                    </a:graphicData>
                  </a:graphic>
                </wp:inline>
              </w:drawing>
            </w:r>
            <w:r>
              <w:t xml:space="preserve"> </w:t>
            </w:r>
            <w:r w:rsidRPr="009B2414">
              <w:rPr>
                <w:noProof/>
              </w:rPr>
              <w:drawing>
                <wp:inline distT="0" distB="0" distL="0" distR="0" wp14:anchorId="35C1107F" wp14:editId="4AA2A7DC">
                  <wp:extent cx="1192193" cy="1192193"/>
                  <wp:effectExtent l="0" t="0" r="8255" b="8255"/>
                  <wp:docPr id="10" name="Picture 10" descr="C:\Users\Jill\Documents\CNF 1\B. BIENNIAL MEETINGS\B.22 22nd UK 2016\Photographs\IMG_8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ll\Documents\CNF 1\B. BIENNIAL MEETINGS\B.22 22nd UK 2016\Photographs\IMG_89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0044" cy="1220044"/>
                          </a:xfrm>
                          <a:prstGeom prst="rect">
                            <a:avLst/>
                          </a:prstGeom>
                          <a:noFill/>
                          <a:ln>
                            <a:noFill/>
                          </a:ln>
                        </pic:spPr>
                      </pic:pic>
                    </a:graphicData>
                  </a:graphic>
                </wp:inline>
              </w:drawing>
            </w:r>
            <w:r>
              <w:t xml:space="preserve"> </w:t>
            </w:r>
            <w:r w:rsidRPr="009B2414">
              <w:rPr>
                <w:noProof/>
              </w:rPr>
              <w:drawing>
                <wp:inline distT="0" distB="0" distL="0" distR="0" wp14:anchorId="3F909571" wp14:editId="28C1EACA">
                  <wp:extent cx="949124" cy="1197919"/>
                  <wp:effectExtent l="0" t="0" r="3810" b="2540"/>
                  <wp:docPr id="6" name="Picture 6" descr="C:\Users\Jill\Documents\CNF 1\B. BIENNIAL MEETINGS\B.22 22nd UK 2016\Photographs\IMG_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ll\Documents\CNF 1\B. BIENNIAL MEETINGS\B.22 22nd UK 2016\Photographs\IMG_89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4672" cy="1242786"/>
                          </a:xfrm>
                          <a:prstGeom prst="rect">
                            <a:avLst/>
                          </a:prstGeom>
                          <a:noFill/>
                          <a:ln>
                            <a:noFill/>
                          </a:ln>
                        </pic:spPr>
                      </pic:pic>
                    </a:graphicData>
                  </a:graphic>
                </wp:inline>
              </w:drawing>
            </w:r>
            <w:r>
              <w:t xml:space="preserve">  </w:t>
            </w:r>
          </w:p>
          <w:p w:rsidR="009618B3" w:rsidRDefault="009618B3" w:rsidP="00996B8C">
            <w:pPr>
              <w:spacing w:line="276" w:lineRule="auto"/>
              <w:rPr>
                <w:rFonts w:asciiTheme="minorHAnsi" w:hAnsiTheme="minorHAnsi"/>
                <w:sz w:val="14"/>
                <w:szCs w:val="14"/>
              </w:rPr>
            </w:pPr>
            <w:r>
              <w:rPr>
                <w:rFonts w:asciiTheme="minorHAnsi" w:hAnsiTheme="minorHAnsi"/>
                <w:sz w:val="14"/>
                <w:szCs w:val="14"/>
              </w:rPr>
              <w:t xml:space="preserve">Mrs Paul Hancock                       Ms Julianne Bryce                               Ms Hossinatu Mary Kanu               Mrs Rosemarie Josey                        Mr Paul Magesa </w:t>
            </w:r>
            <w:proofErr w:type="spellStart"/>
            <w:r>
              <w:rPr>
                <w:rFonts w:asciiTheme="minorHAnsi" w:hAnsiTheme="minorHAnsi"/>
                <w:sz w:val="14"/>
                <w:szCs w:val="14"/>
              </w:rPr>
              <w:t>Mashauri</w:t>
            </w:r>
            <w:proofErr w:type="spellEnd"/>
          </w:p>
          <w:p w:rsidR="00837ADD" w:rsidRDefault="009618B3" w:rsidP="00996B8C">
            <w:pPr>
              <w:spacing w:line="276" w:lineRule="auto"/>
              <w:rPr>
                <w:rFonts w:asciiTheme="minorHAnsi" w:hAnsiTheme="minorHAnsi"/>
                <w:sz w:val="20"/>
                <w:szCs w:val="20"/>
              </w:rPr>
            </w:pPr>
            <w:r>
              <w:rPr>
                <w:rFonts w:asciiTheme="minorHAnsi" w:hAnsiTheme="minorHAnsi"/>
                <w:sz w:val="14"/>
                <w:szCs w:val="14"/>
              </w:rPr>
              <w:t>Europe                                          Pacific                                                    West Africa                                       Atlantic                                                East, Central and Southern Africa</w:t>
            </w:r>
          </w:p>
          <w:p w:rsidR="009618B3" w:rsidRDefault="009618B3" w:rsidP="00996B8C">
            <w:pPr>
              <w:spacing w:line="276" w:lineRule="auto"/>
              <w:rPr>
                <w:rFonts w:asciiTheme="minorHAnsi" w:hAnsiTheme="minorHAnsi"/>
                <w:sz w:val="20"/>
                <w:szCs w:val="20"/>
              </w:rPr>
            </w:pPr>
          </w:p>
          <w:p w:rsidR="00327503" w:rsidRDefault="00327503" w:rsidP="00996B8C">
            <w:pPr>
              <w:spacing w:line="276" w:lineRule="auto"/>
              <w:rPr>
                <w:rFonts w:asciiTheme="minorHAnsi" w:hAnsiTheme="minorHAnsi"/>
                <w:sz w:val="20"/>
                <w:szCs w:val="20"/>
              </w:rPr>
            </w:pPr>
            <w:r>
              <w:rPr>
                <w:rFonts w:asciiTheme="minorHAnsi" w:hAnsiTheme="minorHAnsi"/>
                <w:sz w:val="20"/>
                <w:szCs w:val="20"/>
              </w:rPr>
              <w:t xml:space="preserve">It was moved that the reports </w:t>
            </w:r>
            <w:r w:rsidR="00C14D5B">
              <w:rPr>
                <w:rFonts w:asciiTheme="minorHAnsi" w:hAnsiTheme="minorHAnsi"/>
                <w:sz w:val="20"/>
                <w:szCs w:val="20"/>
              </w:rPr>
              <w:t>we</w:t>
            </w:r>
            <w:r>
              <w:rPr>
                <w:rFonts w:asciiTheme="minorHAnsi" w:hAnsiTheme="minorHAnsi"/>
                <w:sz w:val="20"/>
                <w:szCs w:val="20"/>
              </w:rPr>
              <w:t>re received. Moved: Malaysia, Seconded: Botswana.</w:t>
            </w:r>
          </w:p>
          <w:p w:rsidR="00327503" w:rsidRDefault="00327503" w:rsidP="00996B8C">
            <w:pPr>
              <w:spacing w:line="276" w:lineRule="auto"/>
              <w:rPr>
                <w:rFonts w:asciiTheme="minorHAnsi" w:hAnsiTheme="minorHAnsi"/>
                <w:sz w:val="20"/>
                <w:szCs w:val="20"/>
              </w:rPr>
            </w:pPr>
          </w:p>
          <w:p w:rsidR="000E26C4" w:rsidRPr="00837ADD" w:rsidRDefault="000E26C4" w:rsidP="00996B8C">
            <w:pPr>
              <w:spacing w:line="276" w:lineRule="auto"/>
              <w:rPr>
                <w:rFonts w:asciiTheme="minorHAnsi" w:hAnsiTheme="minorHAnsi"/>
                <w:sz w:val="20"/>
                <w:szCs w:val="20"/>
              </w:rPr>
            </w:pPr>
            <w:bookmarkStart w:id="0" w:name="_GoBack"/>
            <w:bookmarkEnd w:id="0"/>
          </w:p>
        </w:tc>
      </w:tr>
      <w:tr w:rsidR="00FC3F56" w:rsidRPr="00AF5871" w:rsidTr="009618B3">
        <w:tc>
          <w:tcPr>
            <w:tcW w:w="425" w:type="dxa"/>
            <w:tcBorders>
              <w:top w:val="nil"/>
              <w:left w:val="nil"/>
              <w:bottom w:val="nil"/>
              <w:right w:val="nil"/>
            </w:tcBorders>
          </w:tcPr>
          <w:p w:rsidR="00FC3F56" w:rsidRPr="00FC3F56" w:rsidRDefault="00FC3F56" w:rsidP="00996B8C">
            <w:pPr>
              <w:spacing w:line="276" w:lineRule="auto"/>
              <w:rPr>
                <w:rFonts w:asciiTheme="minorHAnsi" w:hAnsiTheme="minorHAnsi"/>
                <w:b/>
                <w:sz w:val="16"/>
                <w:szCs w:val="16"/>
              </w:rPr>
            </w:pPr>
            <w:r w:rsidRPr="00FC3F56">
              <w:rPr>
                <w:rFonts w:asciiTheme="minorHAnsi" w:hAnsiTheme="minorHAnsi"/>
                <w:b/>
                <w:sz w:val="16"/>
                <w:szCs w:val="16"/>
              </w:rPr>
              <w:t>7</w:t>
            </w:r>
            <w:r w:rsidR="002A1C8D">
              <w:rPr>
                <w:rFonts w:asciiTheme="minorHAnsi" w:hAnsiTheme="minorHAnsi"/>
                <w:b/>
                <w:sz w:val="16"/>
                <w:szCs w:val="16"/>
              </w:rPr>
              <w:t>.</w:t>
            </w:r>
          </w:p>
        </w:tc>
        <w:tc>
          <w:tcPr>
            <w:tcW w:w="9815" w:type="dxa"/>
            <w:tcBorders>
              <w:top w:val="nil"/>
              <w:left w:val="nil"/>
              <w:bottom w:val="nil"/>
              <w:right w:val="nil"/>
            </w:tcBorders>
          </w:tcPr>
          <w:p w:rsidR="00FC3F56" w:rsidRDefault="00FC3F56" w:rsidP="00996B8C">
            <w:pPr>
              <w:spacing w:line="276" w:lineRule="auto"/>
              <w:rPr>
                <w:rFonts w:asciiTheme="minorHAnsi" w:hAnsiTheme="minorHAnsi"/>
                <w:sz w:val="20"/>
                <w:szCs w:val="20"/>
              </w:rPr>
            </w:pPr>
            <w:r w:rsidRPr="00837ADD">
              <w:rPr>
                <w:rFonts w:asciiTheme="minorHAnsi" w:hAnsiTheme="minorHAnsi"/>
                <w:b/>
                <w:sz w:val="20"/>
                <w:szCs w:val="20"/>
              </w:rPr>
              <w:t>Biennial Address</w:t>
            </w:r>
            <w:r w:rsidR="008D5316">
              <w:rPr>
                <w:rFonts w:asciiTheme="minorHAnsi" w:hAnsiTheme="minorHAnsi"/>
                <w:b/>
                <w:sz w:val="20"/>
                <w:szCs w:val="20"/>
              </w:rPr>
              <w:t xml:space="preserve">: </w:t>
            </w:r>
            <w:r w:rsidRPr="00AF5871">
              <w:rPr>
                <w:rFonts w:asciiTheme="minorHAnsi" w:hAnsiTheme="minorHAnsi"/>
                <w:sz w:val="20"/>
                <w:szCs w:val="20"/>
              </w:rPr>
              <w:t xml:space="preserve">Dr Linda Lewis, Chief </w:t>
            </w:r>
            <w:r>
              <w:rPr>
                <w:rFonts w:asciiTheme="minorHAnsi" w:hAnsiTheme="minorHAnsi"/>
                <w:sz w:val="20"/>
                <w:szCs w:val="20"/>
              </w:rPr>
              <w:t>Executive Officer</w:t>
            </w:r>
            <w:r w:rsidRPr="00AF5871">
              <w:rPr>
                <w:rFonts w:asciiTheme="minorHAnsi" w:hAnsiTheme="minorHAnsi"/>
                <w:sz w:val="20"/>
                <w:szCs w:val="20"/>
              </w:rPr>
              <w:t>, American Nurse Credentialing Centre</w:t>
            </w:r>
          </w:p>
          <w:p w:rsidR="00F10279" w:rsidRPr="00AF5871" w:rsidRDefault="00960485" w:rsidP="00996B8C">
            <w:pPr>
              <w:spacing w:line="276" w:lineRule="auto"/>
              <w:rPr>
                <w:rFonts w:asciiTheme="minorHAnsi" w:hAnsiTheme="minorHAnsi"/>
                <w:sz w:val="20"/>
                <w:szCs w:val="20"/>
              </w:rPr>
            </w:pPr>
            <w:r w:rsidRPr="003874E8">
              <w:rPr>
                <w:rFonts w:asciiTheme="minorHAnsi" w:hAnsiTheme="minorHAnsi"/>
                <w:noProof/>
                <w:sz w:val="20"/>
                <w:szCs w:val="20"/>
              </w:rPr>
              <mc:AlternateContent>
                <mc:Choice Requires="wps">
                  <w:drawing>
                    <wp:anchor distT="45720" distB="45720" distL="114300" distR="114300" simplePos="0" relativeHeight="251665408" behindDoc="0" locked="0" layoutInCell="1" allowOverlap="1" wp14:anchorId="63285B18" wp14:editId="1E3BA05B">
                      <wp:simplePos x="0" y="0"/>
                      <wp:positionH relativeFrom="column">
                        <wp:posOffset>1229360</wp:posOffset>
                      </wp:positionH>
                      <wp:positionV relativeFrom="paragraph">
                        <wp:posOffset>74930</wp:posOffset>
                      </wp:positionV>
                      <wp:extent cx="4889500" cy="1404620"/>
                      <wp:effectExtent l="0" t="0" r="635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1404620"/>
                              </a:xfrm>
                              <a:prstGeom prst="rect">
                                <a:avLst/>
                              </a:prstGeom>
                              <a:solidFill>
                                <a:srgbClr val="FFFFFF"/>
                              </a:solidFill>
                              <a:ln w="9525">
                                <a:noFill/>
                                <a:miter lim="800000"/>
                                <a:headEnd/>
                                <a:tailEnd/>
                              </a:ln>
                            </wps:spPr>
                            <wps:txbx>
                              <w:txbxContent>
                                <w:p w:rsidR="003874E8" w:rsidRPr="00955873" w:rsidRDefault="003874E8" w:rsidP="00960485">
                                  <w:pPr>
                                    <w:spacing w:line="276" w:lineRule="auto"/>
                                    <w:jc w:val="both"/>
                                    <w:rPr>
                                      <w:rFonts w:asciiTheme="minorHAnsi" w:hAnsiTheme="minorHAnsi"/>
                                      <w:i/>
                                      <w:sz w:val="20"/>
                                      <w:szCs w:val="20"/>
                                    </w:rPr>
                                  </w:pPr>
                                  <w:r w:rsidRPr="003874E8">
                                    <w:rPr>
                                      <w:rFonts w:asciiTheme="minorHAnsi" w:hAnsiTheme="minorHAnsi"/>
                                      <w:sz w:val="20"/>
                                      <w:szCs w:val="20"/>
                                    </w:rPr>
                                    <w:t xml:space="preserve">Dr </w:t>
                                  </w:r>
                                  <w:r>
                                    <w:rPr>
                                      <w:rFonts w:asciiTheme="minorHAnsi" w:hAnsiTheme="minorHAnsi"/>
                                      <w:sz w:val="20"/>
                                      <w:szCs w:val="20"/>
                                    </w:rPr>
                                    <w:t xml:space="preserve">Lewis </w:t>
                                  </w:r>
                                  <w:r w:rsidR="00955873">
                                    <w:rPr>
                                      <w:rFonts w:asciiTheme="minorHAnsi" w:hAnsiTheme="minorHAnsi"/>
                                      <w:sz w:val="20"/>
                                      <w:szCs w:val="20"/>
                                    </w:rPr>
                                    <w:t xml:space="preserve">shared with participants the importance of transformational leadership which she defined as: </w:t>
                                  </w:r>
                                  <w:r w:rsidR="00955873">
                                    <w:rPr>
                                      <w:rFonts w:asciiTheme="minorHAnsi" w:hAnsiTheme="minorHAnsi"/>
                                      <w:i/>
                                      <w:sz w:val="20"/>
                                      <w:szCs w:val="20"/>
                                    </w:rPr>
                                    <w:t>Leaders who</w:t>
                                  </w:r>
                                  <w:r w:rsidR="00955873" w:rsidRPr="00955873">
                                    <w:rPr>
                                      <w:rFonts w:asciiTheme="minorHAnsi" w:eastAsiaTheme="minorEastAsia" w:hAnsiTheme="minorHAnsi"/>
                                      <w:i/>
                                      <w:color w:val="262626" w:themeColor="text1" w:themeTint="D9"/>
                                      <w:sz w:val="20"/>
                                      <w:szCs w:val="20"/>
                                      <w:lang w:val="en-US"/>
                                    </w:rPr>
                                    <w:t xml:space="preserve"> stimulate and </w:t>
                                  </w:r>
                                  <w:r w:rsidR="00955873" w:rsidRPr="00955873">
                                    <w:rPr>
                                      <w:rFonts w:asciiTheme="minorHAnsi" w:eastAsiaTheme="minorEastAsia" w:hAnsiTheme="minorHAnsi"/>
                                      <w:bCs/>
                                      <w:i/>
                                      <w:color w:val="262626" w:themeColor="text1" w:themeTint="D9"/>
                                      <w:sz w:val="20"/>
                                      <w:szCs w:val="20"/>
                                      <w:lang w:val="en-US"/>
                                    </w:rPr>
                                    <w:t xml:space="preserve">inspire followers </w:t>
                                  </w:r>
                                  <w:r w:rsidR="00955873" w:rsidRPr="00955873">
                                    <w:rPr>
                                      <w:rFonts w:asciiTheme="minorHAnsi" w:eastAsiaTheme="minorEastAsia" w:hAnsiTheme="minorHAnsi"/>
                                      <w:i/>
                                      <w:color w:val="262626" w:themeColor="text1" w:themeTint="D9"/>
                                      <w:sz w:val="20"/>
                                      <w:szCs w:val="20"/>
                                      <w:lang w:val="en-US"/>
                                    </w:rPr>
                                    <w:t xml:space="preserve">to achieve </w:t>
                                  </w:r>
                                  <w:r w:rsidR="00955873" w:rsidRPr="00955873">
                                    <w:rPr>
                                      <w:rFonts w:asciiTheme="minorHAnsi" w:eastAsiaTheme="minorEastAsia" w:hAnsiTheme="minorHAnsi"/>
                                      <w:bCs/>
                                      <w:i/>
                                      <w:color w:val="262626" w:themeColor="text1" w:themeTint="D9"/>
                                      <w:sz w:val="20"/>
                                      <w:szCs w:val="20"/>
                                      <w:lang w:val="en-US"/>
                                    </w:rPr>
                                    <w:t xml:space="preserve">extraordinary outcomes </w:t>
                                  </w:r>
                                  <w:r w:rsidR="00955873" w:rsidRPr="00955873">
                                    <w:rPr>
                                      <w:rFonts w:asciiTheme="minorHAnsi" w:eastAsiaTheme="minorEastAsia" w:hAnsiTheme="minorHAnsi"/>
                                      <w:i/>
                                      <w:color w:val="262626" w:themeColor="text1" w:themeTint="D9"/>
                                      <w:sz w:val="20"/>
                                      <w:szCs w:val="20"/>
                                      <w:lang w:val="en-US"/>
                                    </w:rPr>
                                    <w:t xml:space="preserve">and, in the process, </w:t>
                                  </w:r>
                                  <w:r w:rsidR="00955873" w:rsidRPr="00955873">
                                    <w:rPr>
                                      <w:rFonts w:asciiTheme="minorHAnsi" w:eastAsiaTheme="minorEastAsia" w:hAnsiTheme="minorHAnsi"/>
                                      <w:bCs/>
                                      <w:i/>
                                      <w:color w:val="262626" w:themeColor="text1" w:themeTint="D9"/>
                                      <w:sz w:val="20"/>
                                      <w:szCs w:val="20"/>
                                      <w:lang w:val="en-US"/>
                                    </w:rPr>
                                    <w:t>develop their own leadership capacity</w:t>
                                  </w:r>
                                  <w:r w:rsidR="00955873" w:rsidRPr="00286057">
                                    <w:rPr>
                                      <w:rFonts w:asciiTheme="minorHAnsi" w:eastAsiaTheme="minorEastAsia" w:hAnsiTheme="minorHAnsi"/>
                                      <w:bCs/>
                                      <w:color w:val="262626" w:themeColor="text1" w:themeTint="D9"/>
                                      <w:sz w:val="20"/>
                                      <w:szCs w:val="20"/>
                                      <w:lang w:val="en-US"/>
                                    </w:rPr>
                                    <w:t>.</w:t>
                                  </w:r>
                                  <w:r w:rsidR="00955873">
                                    <w:rPr>
                                      <w:rFonts w:asciiTheme="minorHAnsi" w:eastAsiaTheme="minorEastAsia" w:hAnsiTheme="minorHAnsi"/>
                                      <w:bCs/>
                                      <w:color w:val="262626" w:themeColor="text1" w:themeTint="D9"/>
                                      <w:sz w:val="20"/>
                                      <w:szCs w:val="20"/>
                                      <w:lang w:val="en-US"/>
                                    </w:rPr>
                                    <w:t xml:space="preserve"> She said the </w:t>
                                  </w:r>
                                  <w:r w:rsidR="00960485">
                                    <w:rPr>
                                      <w:rFonts w:asciiTheme="minorHAnsi" w:eastAsiaTheme="minorEastAsia" w:hAnsiTheme="minorHAnsi"/>
                                      <w:bCs/>
                                      <w:color w:val="262626" w:themeColor="text1" w:themeTint="D9"/>
                                      <w:sz w:val="20"/>
                                      <w:szCs w:val="20"/>
                                      <w:lang w:val="en-US"/>
                                    </w:rPr>
                                    <w:t>qualities</w:t>
                                  </w:r>
                                  <w:r w:rsidR="00955873">
                                    <w:rPr>
                                      <w:rFonts w:asciiTheme="minorHAnsi" w:eastAsiaTheme="minorEastAsia" w:hAnsiTheme="minorHAnsi"/>
                                      <w:bCs/>
                                      <w:color w:val="262626" w:themeColor="text1" w:themeTint="D9"/>
                                      <w:sz w:val="20"/>
                                      <w:szCs w:val="20"/>
                                      <w:lang w:val="en-US"/>
                                    </w:rPr>
                                    <w:t xml:space="preserve"> of a transformational leader were that they seek out experiences to transform themselves; articulate the future and bridge it to the present; </w:t>
                                  </w:r>
                                  <w:r w:rsidR="00960485">
                                    <w:rPr>
                                      <w:rFonts w:asciiTheme="minorHAnsi" w:eastAsiaTheme="minorEastAsia" w:hAnsiTheme="minorHAnsi"/>
                                      <w:bCs/>
                                      <w:color w:val="262626" w:themeColor="text1" w:themeTint="D9"/>
                                      <w:sz w:val="20"/>
                                      <w:szCs w:val="20"/>
                                      <w:lang w:val="en-US"/>
                                    </w:rPr>
                                    <w:t xml:space="preserve">challenge the status quo; know what not to change; take on obstacles; build capacity to embrace chaos; </w:t>
                                  </w:r>
                                  <w:r w:rsidR="00DD51EF">
                                    <w:rPr>
                                      <w:rFonts w:asciiTheme="minorHAnsi" w:eastAsiaTheme="minorEastAsia" w:hAnsiTheme="minorHAnsi"/>
                                      <w:bCs/>
                                      <w:color w:val="262626" w:themeColor="text1" w:themeTint="D9"/>
                                      <w:sz w:val="20"/>
                                      <w:szCs w:val="20"/>
                                      <w:lang w:val="en-US"/>
                                    </w:rPr>
                                    <w:t xml:space="preserve">and </w:t>
                                  </w:r>
                                  <w:r w:rsidR="00960485">
                                    <w:rPr>
                                      <w:rFonts w:asciiTheme="minorHAnsi" w:eastAsiaTheme="minorEastAsia" w:hAnsiTheme="minorHAnsi"/>
                                      <w:bCs/>
                                      <w:color w:val="262626" w:themeColor="text1" w:themeTint="D9"/>
                                      <w:sz w:val="20"/>
                                      <w:szCs w:val="20"/>
                                      <w:lang w:val="en-US"/>
                                    </w:rPr>
                                    <w:t>know how to run the marathon and go the distance.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285B18" id="_x0000_t202" coordsize="21600,21600" o:spt="202" path="m,l,21600r21600,l21600,xe">
                      <v:stroke joinstyle="miter"/>
                      <v:path gradientshapeok="t" o:connecttype="rect"/>
                    </v:shapetype>
                    <v:shape id="Text Box 2" o:spid="_x0000_s1026" type="#_x0000_t202" style="position:absolute;margin-left:96.8pt;margin-top:5.9pt;width:38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" stroked="f">
                      <v:textbox style="mso-fit-shape-to-text:t">
                        <w:txbxContent>
                          <w:p w:rsidR="003874E8" w:rsidRPr="00955873" w:rsidRDefault="003874E8" w:rsidP="00960485">
                            <w:pPr>
                              <w:spacing w:line="276" w:lineRule="auto"/>
                              <w:jc w:val="both"/>
                              <w:rPr>
                                <w:rFonts w:asciiTheme="minorHAnsi" w:hAnsiTheme="minorHAnsi"/>
                                <w:i/>
                                <w:sz w:val="20"/>
                                <w:szCs w:val="20"/>
                              </w:rPr>
                            </w:pPr>
                            <w:r w:rsidRPr="003874E8">
                              <w:rPr>
                                <w:rFonts w:asciiTheme="minorHAnsi" w:hAnsiTheme="minorHAnsi"/>
                                <w:sz w:val="20"/>
                                <w:szCs w:val="20"/>
                              </w:rPr>
                              <w:t xml:space="preserve">Dr </w:t>
                            </w:r>
                            <w:r>
                              <w:rPr>
                                <w:rFonts w:asciiTheme="minorHAnsi" w:hAnsiTheme="minorHAnsi"/>
                                <w:sz w:val="20"/>
                                <w:szCs w:val="20"/>
                              </w:rPr>
                              <w:t xml:space="preserve">Lewis </w:t>
                            </w:r>
                            <w:r w:rsidR="00955873">
                              <w:rPr>
                                <w:rFonts w:asciiTheme="minorHAnsi" w:hAnsiTheme="minorHAnsi"/>
                                <w:sz w:val="20"/>
                                <w:szCs w:val="20"/>
                              </w:rPr>
                              <w:t xml:space="preserve">shared with participants the importance of transformational leadership which she defined as: </w:t>
                            </w:r>
                            <w:r w:rsidR="00955873">
                              <w:rPr>
                                <w:rFonts w:asciiTheme="minorHAnsi" w:hAnsiTheme="minorHAnsi"/>
                                <w:i/>
                                <w:sz w:val="20"/>
                                <w:szCs w:val="20"/>
                              </w:rPr>
                              <w:t>Leaders who</w:t>
                            </w:r>
                            <w:r w:rsidR="00955873" w:rsidRPr="00955873">
                              <w:rPr>
                                <w:rFonts w:asciiTheme="minorHAnsi" w:eastAsiaTheme="minorEastAsia" w:hAnsiTheme="minorHAnsi"/>
                                <w:i/>
                                <w:color w:val="262626" w:themeColor="text1" w:themeTint="D9"/>
                                <w:sz w:val="20"/>
                                <w:szCs w:val="20"/>
                                <w:lang w:val="en-US"/>
                              </w:rPr>
                              <w:t xml:space="preserve"> stimulate and </w:t>
                            </w:r>
                            <w:r w:rsidR="00955873" w:rsidRPr="00955873">
                              <w:rPr>
                                <w:rFonts w:asciiTheme="minorHAnsi" w:eastAsiaTheme="minorEastAsia" w:hAnsiTheme="minorHAnsi"/>
                                <w:bCs/>
                                <w:i/>
                                <w:color w:val="262626" w:themeColor="text1" w:themeTint="D9"/>
                                <w:sz w:val="20"/>
                                <w:szCs w:val="20"/>
                                <w:lang w:val="en-US"/>
                              </w:rPr>
                              <w:t xml:space="preserve">inspire followers </w:t>
                            </w:r>
                            <w:r w:rsidR="00955873" w:rsidRPr="00955873">
                              <w:rPr>
                                <w:rFonts w:asciiTheme="minorHAnsi" w:eastAsiaTheme="minorEastAsia" w:hAnsiTheme="minorHAnsi"/>
                                <w:i/>
                                <w:color w:val="262626" w:themeColor="text1" w:themeTint="D9"/>
                                <w:sz w:val="20"/>
                                <w:szCs w:val="20"/>
                                <w:lang w:val="en-US"/>
                              </w:rPr>
                              <w:t xml:space="preserve">to achieve </w:t>
                            </w:r>
                            <w:r w:rsidR="00955873" w:rsidRPr="00955873">
                              <w:rPr>
                                <w:rFonts w:asciiTheme="minorHAnsi" w:eastAsiaTheme="minorEastAsia" w:hAnsiTheme="minorHAnsi"/>
                                <w:bCs/>
                                <w:i/>
                                <w:color w:val="262626" w:themeColor="text1" w:themeTint="D9"/>
                                <w:sz w:val="20"/>
                                <w:szCs w:val="20"/>
                                <w:lang w:val="en-US"/>
                              </w:rPr>
                              <w:t xml:space="preserve">extraordinary outcomes </w:t>
                            </w:r>
                            <w:r w:rsidR="00955873" w:rsidRPr="00955873">
                              <w:rPr>
                                <w:rFonts w:asciiTheme="minorHAnsi" w:eastAsiaTheme="minorEastAsia" w:hAnsiTheme="minorHAnsi"/>
                                <w:i/>
                                <w:color w:val="262626" w:themeColor="text1" w:themeTint="D9"/>
                                <w:sz w:val="20"/>
                                <w:szCs w:val="20"/>
                                <w:lang w:val="en-US"/>
                              </w:rPr>
                              <w:t xml:space="preserve">and, in the process, </w:t>
                            </w:r>
                            <w:r w:rsidR="00955873" w:rsidRPr="00955873">
                              <w:rPr>
                                <w:rFonts w:asciiTheme="minorHAnsi" w:eastAsiaTheme="minorEastAsia" w:hAnsiTheme="minorHAnsi"/>
                                <w:bCs/>
                                <w:i/>
                                <w:color w:val="262626" w:themeColor="text1" w:themeTint="D9"/>
                                <w:sz w:val="20"/>
                                <w:szCs w:val="20"/>
                                <w:lang w:val="en-US"/>
                              </w:rPr>
                              <w:t>develop their own leadership capacity</w:t>
                            </w:r>
                            <w:r w:rsidR="00955873" w:rsidRPr="00286057">
                              <w:rPr>
                                <w:rFonts w:asciiTheme="minorHAnsi" w:eastAsiaTheme="minorEastAsia" w:hAnsiTheme="minorHAnsi"/>
                                <w:bCs/>
                                <w:color w:val="262626" w:themeColor="text1" w:themeTint="D9"/>
                                <w:sz w:val="20"/>
                                <w:szCs w:val="20"/>
                                <w:lang w:val="en-US"/>
                              </w:rPr>
                              <w:t>.</w:t>
                            </w:r>
                            <w:r w:rsidR="00955873">
                              <w:rPr>
                                <w:rFonts w:asciiTheme="minorHAnsi" w:eastAsiaTheme="minorEastAsia" w:hAnsiTheme="minorHAnsi"/>
                                <w:bCs/>
                                <w:color w:val="262626" w:themeColor="text1" w:themeTint="D9"/>
                                <w:sz w:val="20"/>
                                <w:szCs w:val="20"/>
                                <w:lang w:val="en-US"/>
                              </w:rPr>
                              <w:t xml:space="preserve"> She said the </w:t>
                            </w:r>
                            <w:r w:rsidR="00960485">
                              <w:rPr>
                                <w:rFonts w:asciiTheme="minorHAnsi" w:eastAsiaTheme="minorEastAsia" w:hAnsiTheme="minorHAnsi"/>
                                <w:bCs/>
                                <w:color w:val="262626" w:themeColor="text1" w:themeTint="D9"/>
                                <w:sz w:val="20"/>
                                <w:szCs w:val="20"/>
                                <w:lang w:val="en-US"/>
                              </w:rPr>
                              <w:t>qualities</w:t>
                            </w:r>
                            <w:r w:rsidR="00955873">
                              <w:rPr>
                                <w:rFonts w:asciiTheme="minorHAnsi" w:eastAsiaTheme="minorEastAsia" w:hAnsiTheme="minorHAnsi"/>
                                <w:bCs/>
                                <w:color w:val="262626" w:themeColor="text1" w:themeTint="D9"/>
                                <w:sz w:val="20"/>
                                <w:szCs w:val="20"/>
                                <w:lang w:val="en-US"/>
                              </w:rPr>
                              <w:t xml:space="preserve"> of a transformational leader were that they seek out experiences to transform themselves; articulate the future and bridge it to the present; </w:t>
                            </w:r>
                            <w:r w:rsidR="00960485">
                              <w:rPr>
                                <w:rFonts w:asciiTheme="minorHAnsi" w:eastAsiaTheme="minorEastAsia" w:hAnsiTheme="minorHAnsi"/>
                                <w:bCs/>
                                <w:color w:val="262626" w:themeColor="text1" w:themeTint="D9"/>
                                <w:sz w:val="20"/>
                                <w:szCs w:val="20"/>
                                <w:lang w:val="en-US"/>
                              </w:rPr>
                              <w:t xml:space="preserve">challenge the status quo; know what not to change; take on obstacles; build capacity to embrace chaos; </w:t>
                            </w:r>
                            <w:r w:rsidR="00DD51EF">
                              <w:rPr>
                                <w:rFonts w:asciiTheme="minorHAnsi" w:eastAsiaTheme="minorEastAsia" w:hAnsiTheme="minorHAnsi"/>
                                <w:bCs/>
                                <w:color w:val="262626" w:themeColor="text1" w:themeTint="D9"/>
                                <w:sz w:val="20"/>
                                <w:szCs w:val="20"/>
                                <w:lang w:val="en-US"/>
                              </w:rPr>
                              <w:t xml:space="preserve">and </w:t>
                            </w:r>
                            <w:r w:rsidR="00960485">
                              <w:rPr>
                                <w:rFonts w:asciiTheme="minorHAnsi" w:eastAsiaTheme="minorEastAsia" w:hAnsiTheme="minorHAnsi"/>
                                <w:bCs/>
                                <w:color w:val="262626" w:themeColor="text1" w:themeTint="D9"/>
                                <w:sz w:val="20"/>
                                <w:szCs w:val="20"/>
                                <w:lang w:val="en-US"/>
                              </w:rPr>
                              <w:t>know how to run the marathon and go the distance.</w:t>
                            </w:r>
                          </w:p>
                        </w:txbxContent>
                      </v:textbox>
                      <w10:wrap type="square"/>
                    </v:shape>
                  </w:pict>
                </mc:Fallback>
              </mc:AlternateContent>
            </w:r>
          </w:p>
          <w:p w:rsidR="00FC3F56" w:rsidRPr="008D5316" w:rsidRDefault="00F10279" w:rsidP="00996B8C">
            <w:pPr>
              <w:spacing w:line="276" w:lineRule="auto"/>
              <w:rPr>
                <w:rFonts w:asciiTheme="minorHAnsi" w:hAnsiTheme="minorHAnsi"/>
                <w:sz w:val="20"/>
                <w:szCs w:val="20"/>
              </w:rPr>
            </w:pPr>
            <w:r w:rsidRPr="00F10279">
              <w:rPr>
                <w:rFonts w:asciiTheme="minorHAnsi" w:hAnsiTheme="minorHAnsi"/>
                <w:noProof/>
                <w:sz w:val="20"/>
                <w:szCs w:val="20"/>
              </w:rPr>
              <w:drawing>
                <wp:inline distT="0" distB="0" distL="0" distR="0">
                  <wp:extent cx="1103703" cy="1154712"/>
                  <wp:effectExtent l="0" t="0" r="1270" b="7620"/>
                  <wp:docPr id="7" name="Picture 7" descr="C:\Users\Jill\Documents\CNF 1\B. BIENNIAL MEETINGS\B.22 22nd UK 2016\Photographs\IMG_8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ll\Documents\CNF 1\B. BIENNIAL MEETINGS\B.22 22nd UK 2016\Photographs\IMG_89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3659" cy="1165129"/>
                          </a:xfrm>
                          <a:prstGeom prst="rect">
                            <a:avLst/>
                          </a:prstGeom>
                          <a:noFill/>
                          <a:ln>
                            <a:noFill/>
                          </a:ln>
                        </pic:spPr>
                      </pic:pic>
                    </a:graphicData>
                  </a:graphic>
                </wp:inline>
              </w:drawing>
            </w:r>
            <w:r w:rsidR="003874E8">
              <w:rPr>
                <w:rFonts w:asciiTheme="minorHAnsi" w:hAnsiTheme="minorHAnsi"/>
                <w:sz w:val="20"/>
                <w:szCs w:val="20"/>
              </w:rPr>
              <w:t xml:space="preserve"> </w:t>
            </w:r>
          </w:p>
          <w:p w:rsidR="006B43BE" w:rsidRDefault="006B43BE" w:rsidP="003475C2">
            <w:pPr>
              <w:spacing w:line="276" w:lineRule="auto"/>
              <w:jc w:val="both"/>
              <w:rPr>
                <w:rFonts w:asciiTheme="minorHAnsi" w:eastAsiaTheme="minorEastAsia" w:hAnsiTheme="minorHAnsi"/>
                <w:color w:val="262626" w:themeColor="text1" w:themeTint="D9"/>
                <w:sz w:val="20"/>
                <w:szCs w:val="20"/>
                <w:lang w:val="en-US"/>
              </w:rPr>
            </w:pPr>
          </w:p>
          <w:p w:rsidR="008D5316" w:rsidRDefault="003475C2" w:rsidP="003475C2">
            <w:pPr>
              <w:spacing w:line="276" w:lineRule="auto"/>
              <w:jc w:val="both"/>
              <w:rPr>
                <w:rFonts w:asciiTheme="minorHAnsi" w:eastAsiaTheme="minorEastAsia" w:hAnsiTheme="minorHAnsi"/>
                <w:color w:val="262626" w:themeColor="text1" w:themeTint="D9"/>
                <w:sz w:val="20"/>
                <w:szCs w:val="20"/>
                <w:lang w:val="en-US"/>
              </w:rPr>
            </w:pPr>
            <w:r>
              <w:rPr>
                <w:rFonts w:asciiTheme="minorHAnsi" w:eastAsiaTheme="minorEastAsia" w:hAnsiTheme="minorHAnsi"/>
                <w:color w:val="262626" w:themeColor="text1" w:themeTint="D9"/>
                <w:sz w:val="20"/>
                <w:szCs w:val="20"/>
                <w:lang w:val="en-US"/>
              </w:rPr>
              <w:t xml:space="preserve">As nurse leaders, </w:t>
            </w:r>
            <w:r w:rsidR="00C14D5B">
              <w:rPr>
                <w:rFonts w:asciiTheme="minorHAnsi" w:eastAsiaTheme="minorEastAsia" w:hAnsiTheme="minorHAnsi"/>
                <w:color w:val="262626" w:themeColor="text1" w:themeTint="D9"/>
                <w:sz w:val="20"/>
                <w:szCs w:val="20"/>
                <w:lang w:val="en-US"/>
              </w:rPr>
              <w:t xml:space="preserve">Dr Lewis said, </w:t>
            </w:r>
            <w:r w:rsidRPr="003475C2">
              <w:rPr>
                <w:rFonts w:asciiTheme="minorHAnsi" w:eastAsiaTheme="minorEastAsia" w:hAnsiTheme="minorHAnsi"/>
                <w:color w:val="262626" w:themeColor="text1" w:themeTint="D9"/>
                <w:sz w:val="20"/>
                <w:szCs w:val="20"/>
                <w:lang w:val="en-US"/>
              </w:rPr>
              <w:t>the challenges we face are enormous heading forward</w:t>
            </w:r>
            <w:r>
              <w:rPr>
                <w:rFonts w:asciiTheme="minorHAnsi" w:eastAsiaTheme="minorEastAsia" w:hAnsiTheme="minorHAnsi"/>
                <w:color w:val="262626" w:themeColor="text1" w:themeTint="D9"/>
                <w:sz w:val="20"/>
                <w:szCs w:val="20"/>
                <w:lang w:val="en-US"/>
              </w:rPr>
              <w:t xml:space="preserve">: an ageing population; the economy; chronic disease; access to care; communicable disease; public health infrastructure; scope of practice; shortage and maldistribution of health care professionals; proliferation of new health care roles; health information technology; rising health care costs; and nursing work environments. </w:t>
            </w:r>
            <w:r w:rsidRPr="003475C2">
              <w:rPr>
                <w:rFonts w:asciiTheme="minorHAnsi" w:eastAsiaTheme="minorEastAsia" w:hAnsiTheme="minorHAnsi"/>
                <w:color w:val="262626" w:themeColor="text1" w:themeTint="D9"/>
                <w:sz w:val="20"/>
                <w:szCs w:val="20"/>
                <w:lang w:val="en-US"/>
              </w:rPr>
              <w:t>Although there are many challenges in health care now, there are also</w:t>
            </w:r>
            <w:r>
              <w:rPr>
                <w:rFonts w:asciiTheme="minorHAnsi" w:eastAsiaTheme="minorEastAsia" w:hAnsiTheme="minorHAnsi"/>
                <w:color w:val="262626" w:themeColor="text1" w:themeTint="D9"/>
                <w:sz w:val="20"/>
                <w:szCs w:val="20"/>
                <w:lang w:val="en-US"/>
              </w:rPr>
              <w:t xml:space="preserve"> many opportunities for n</w:t>
            </w:r>
            <w:r w:rsidRPr="003475C2">
              <w:rPr>
                <w:rFonts w:asciiTheme="minorHAnsi" w:eastAsiaTheme="minorEastAsia" w:hAnsiTheme="minorHAnsi"/>
                <w:color w:val="262626" w:themeColor="text1" w:themeTint="D9"/>
                <w:sz w:val="20"/>
                <w:szCs w:val="20"/>
                <w:lang w:val="en-US"/>
              </w:rPr>
              <w:t>ursing</w:t>
            </w:r>
            <w:r>
              <w:rPr>
                <w:rFonts w:asciiTheme="minorHAnsi" w:eastAsiaTheme="minorEastAsia" w:hAnsiTheme="minorHAnsi"/>
                <w:color w:val="262626" w:themeColor="text1" w:themeTint="D9"/>
                <w:sz w:val="20"/>
                <w:szCs w:val="20"/>
                <w:lang w:val="en-US"/>
              </w:rPr>
              <w:t>.</w:t>
            </w:r>
            <w:r w:rsidR="002A1C8D">
              <w:rPr>
                <w:rFonts w:asciiTheme="minorHAnsi" w:eastAsiaTheme="minorEastAsia" w:hAnsiTheme="minorHAnsi"/>
                <w:color w:val="262626" w:themeColor="text1" w:themeTint="D9"/>
                <w:sz w:val="20"/>
                <w:szCs w:val="20"/>
                <w:lang w:val="en-US"/>
              </w:rPr>
              <w:t xml:space="preserve"> </w:t>
            </w:r>
            <w:r>
              <w:rPr>
                <w:rFonts w:asciiTheme="minorHAnsi" w:eastAsiaTheme="minorEastAsia" w:hAnsiTheme="minorHAnsi"/>
                <w:color w:val="262626" w:themeColor="text1" w:themeTint="D9"/>
                <w:sz w:val="20"/>
                <w:szCs w:val="20"/>
                <w:lang w:val="en-US"/>
              </w:rPr>
              <w:t>Dr Lewis said a</w:t>
            </w:r>
            <w:r w:rsidRPr="003475C2">
              <w:rPr>
                <w:rFonts w:asciiTheme="minorHAnsi" w:eastAsiaTheme="minorEastAsia" w:hAnsiTheme="minorHAnsi"/>
                <w:color w:val="262626" w:themeColor="text1" w:themeTint="D9"/>
                <w:sz w:val="20"/>
                <w:szCs w:val="20"/>
                <w:lang w:val="en-US"/>
              </w:rPr>
              <w:t xml:space="preserve"> transformational leader is one who identifies and communicates a clear vision and values. Health care today is experiencing fast, intense change. Leaders must help people meet </w:t>
            </w:r>
            <w:r w:rsidRPr="003475C2">
              <w:rPr>
                <w:rFonts w:asciiTheme="minorHAnsi" w:hAnsiTheme="minorHAnsi"/>
                <w:color w:val="262626" w:themeColor="text1" w:themeTint="D9"/>
                <w:sz w:val="20"/>
                <w:szCs w:val="20"/>
                <w:lang w:val="en-US"/>
              </w:rPr>
              <w:t xml:space="preserve">the </w:t>
            </w:r>
            <w:r w:rsidRPr="003475C2">
              <w:rPr>
                <w:rFonts w:asciiTheme="minorHAnsi" w:eastAsiaTheme="minorEastAsia" w:hAnsiTheme="minorHAnsi"/>
                <w:color w:val="262626" w:themeColor="text1" w:themeTint="D9"/>
                <w:sz w:val="20"/>
                <w:szCs w:val="20"/>
                <w:lang w:val="en-US"/>
              </w:rPr>
              <w:t xml:space="preserve">demands of the future. They must show their organizations why change is necessary and share how each </w:t>
            </w:r>
            <w:r w:rsidRPr="003475C2">
              <w:rPr>
                <w:rFonts w:asciiTheme="minorHAnsi" w:hAnsiTheme="minorHAnsi"/>
                <w:color w:val="262626" w:themeColor="text1" w:themeTint="D9"/>
                <w:sz w:val="20"/>
                <w:szCs w:val="20"/>
                <w:lang w:val="en-US"/>
              </w:rPr>
              <w:t>individual and area of work</w:t>
            </w:r>
            <w:r w:rsidRPr="003475C2">
              <w:rPr>
                <w:rFonts w:asciiTheme="minorHAnsi" w:eastAsiaTheme="minorEastAsia" w:hAnsiTheme="minorHAnsi"/>
                <w:color w:val="262626" w:themeColor="text1" w:themeTint="D9"/>
                <w:sz w:val="20"/>
                <w:szCs w:val="20"/>
                <w:lang w:val="en-US"/>
              </w:rPr>
              <w:t xml:space="preserve"> is a part of achieving change. As the organization moves into the future, leaders should listen to, influence, and challenge others. Leaders partner with staff to create new solutions to challenges.</w:t>
            </w:r>
          </w:p>
          <w:p w:rsidR="003475C2" w:rsidRPr="003475C2" w:rsidRDefault="003475C2" w:rsidP="003475C2">
            <w:pPr>
              <w:spacing w:line="276" w:lineRule="auto"/>
              <w:jc w:val="both"/>
              <w:rPr>
                <w:rFonts w:asciiTheme="minorHAnsi" w:hAnsiTheme="minorHAnsi"/>
                <w:sz w:val="20"/>
                <w:szCs w:val="20"/>
              </w:rPr>
            </w:pPr>
          </w:p>
          <w:p w:rsidR="009C1604" w:rsidRPr="00933021" w:rsidRDefault="009C1604" w:rsidP="00996B8C">
            <w:pPr>
              <w:spacing w:line="276" w:lineRule="auto"/>
              <w:rPr>
                <w:rFonts w:asciiTheme="minorHAnsi" w:hAnsiTheme="minorHAnsi"/>
                <w:sz w:val="16"/>
                <w:szCs w:val="16"/>
              </w:rPr>
            </w:pPr>
          </w:p>
        </w:tc>
      </w:tr>
      <w:tr w:rsidR="00FC3F56" w:rsidRPr="00AF5871" w:rsidTr="009618B3">
        <w:tc>
          <w:tcPr>
            <w:tcW w:w="425" w:type="dxa"/>
            <w:tcBorders>
              <w:top w:val="nil"/>
              <w:left w:val="nil"/>
              <w:bottom w:val="nil"/>
              <w:right w:val="nil"/>
            </w:tcBorders>
          </w:tcPr>
          <w:p w:rsidR="00FC3F56" w:rsidRPr="00FC3F56" w:rsidRDefault="00FC3F56" w:rsidP="00996B8C">
            <w:pPr>
              <w:spacing w:line="276" w:lineRule="auto"/>
              <w:rPr>
                <w:rFonts w:asciiTheme="minorHAnsi" w:hAnsiTheme="minorHAnsi"/>
                <w:b/>
                <w:sz w:val="16"/>
                <w:szCs w:val="16"/>
              </w:rPr>
            </w:pPr>
            <w:r w:rsidRPr="00FC3F56">
              <w:rPr>
                <w:rFonts w:asciiTheme="minorHAnsi" w:hAnsiTheme="minorHAnsi"/>
                <w:b/>
                <w:sz w:val="16"/>
                <w:szCs w:val="16"/>
              </w:rPr>
              <w:t>8</w:t>
            </w:r>
            <w:r w:rsidR="002A1C8D">
              <w:rPr>
                <w:rFonts w:asciiTheme="minorHAnsi" w:hAnsiTheme="minorHAnsi"/>
                <w:b/>
                <w:sz w:val="16"/>
                <w:szCs w:val="16"/>
              </w:rPr>
              <w:t>.</w:t>
            </w:r>
          </w:p>
        </w:tc>
        <w:tc>
          <w:tcPr>
            <w:tcW w:w="9815" w:type="dxa"/>
            <w:tcBorders>
              <w:top w:val="nil"/>
              <w:left w:val="nil"/>
              <w:bottom w:val="nil"/>
              <w:right w:val="nil"/>
            </w:tcBorders>
          </w:tcPr>
          <w:p w:rsidR="00FC3F56" w:rsidRDefault="00FC3F56" w:rsidP="00996B8C">
            <w:pPr>
              <w:spacing w:line="276" w:lineRule="auto"/>
              <w:rPr>
                <w:rFonts w:asciiTheme="minorHAnsi" w:hAnsiTheme="minorHAnsi"/>
                <w:sz w:val="20"/>
                <w:szCs w:val="20"/>
              </w:rPr>
            </w:pPr>
            <w:r w:rsidRPr="008D5316">
              <w:rPr>
                <w:rFonts w:asciiTheme="minorHAnsi" w:hAnsiTheme="minorHAnsi"/>
                <w:b/>
                <w:sz w:val="20"/>
                <w:szCs w:val="20"/>
              </w:rPr>
              <w:t>Welcome remarks</w:t>
            </w:r>
            <w:r w:rsidR="008D5316">
              <w:rPr>
                <w:rFonts w:asciiTheme="minorHAnsi" w:hAnsiTheme="minorHAnsi"/>
                <w:b/>
                <w:sz w:val="20"/>
                <w:szCs w:val="20"/>
              </w:rPr>
              <w:t xml:space="preserve">: </w:t>
            </w:r>
            <w:r w:rsidRPr="004A1BB4">
              <w:rPr>
                <w:rFonts w:asciiTheme="minorHAnsi" w:hAnsiTheme="minorHAnsi"/>
                <w:sz w:val="20"/>
                <w:szCs w:val="20"/>
              </w:rPr>
              <w:t>Ms Peggy Vidot, Permanent Secretary, Ministry of Health Seychelles</w:t>
            </w:r>
          </w:p>
          <w:p w:rsidR="00F10279" w:rsidRDefault="004C3765" w:rsidP="00996B8C">
            <w:pPr>
              <w:spacing w:line="276" w:lineRule="auto"/>
              <w:jc w:val="right"/>
              <w:rPr>
                <w:rFonts w:asciiTheme="minorHAnsi" w:hAnsiTheme="minorHAnsi"/>
                <w:sz w:val="16"/>
                <w:szCs w:val="16"/>
              </w:rPr>
            </w:pPr>
            <w:r w:rsidRPr="00F10279">
              <w:rPr>
                <w:rFonts w:asciiTheme="minorHAnsi" w:hAnsiTheme="minorHAnsi"/>
                <w:noProof/>
                <w:sz w:val="16"/>
                <w:szCs w:val="16"/>
              </w:rPr>
              <mc:AlternateContent>
                <mc:Choice Requires="wps">
                  <w:drawing>
                    <wp:anchor distT="45720" distB="45720" distL="114300" distR="114300" simplePos="0" relativeHeight="251659264" behindDoc="0" locked="0" layoutInCell="1" allowOverlap="1" wp14:anchorId="507D8EA2" wp14:editId="7BD5B304">
                      <wp:simplePos x="0" y="0"/>
                      <wp:positionH relativeFrom="column">
                        <wp:posOffset>-46990</wp:posOffset>
                      </wp:positionH>
                      <wp:positionV relativeFrom="paragraph">
                        <wp:posOffset>29845</wp:posOffset>
                      </wp:positionV>
                      <wp:extent cx="43630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085" cy="1404620"/>
                              </a:xfrm>
                              <a:prstGeom prst="rect">
                                <a:avLst/>
                              </a:prstGeom>
                              <a:solidFill>
                                <a:srgbClr val="FFFFFF"/>
                              </a:solidFill>
                              <a:ln w="9525">
                                <a:noFill/>
                                <a:miter lim="800000"/>
                                <a:headEnd/>
                                <a:tailEnd/>
                              </a:ln>
                            </wps:spPr>
                            <wps:txbx>
                              <w:txbxContent>
                                <w:p w:rsidR="00F10279" w:rsidRPr="004C3765" w:rsidRDefault="00F10279" w:rsidP="00C14D5B">
                                  <w:pPr>
                                    <w:spacing w:line="276" w:lineRule="auto"/>
                                    <w:jc w:val="both"/>
                                    <w:rPr>
                                      <w:rFonts w:asciiTheme="minorHAnsi" w:hAnsiTheme="minorHAnsi"/>
                                      <w:sz w:val="20"/>
                                      <w:szCs w:val="20"/>
                                    </w:rPr>
                                  </w:pPr>
                                  <w:r>
                                    <w:rPr>
                                      <w:rFonts w:asciiTheme="minorHAnsi" w:hAnsiTheme="minorHAnsi"/>
                                      <w:sz w:val="20"/>
                                      <w:szCs w:val="20"/>
                                    </w:rPr>
                                    <w:t xml:space="preserve">Ms Peggy Vidot shared with delegates her leadership journey including her time </w:t>
                                  </w:r>
                                  <w:r w:rsidR="004C3765">
                                    <w:rPr>
                                      <w:rFonts w:asciiTheme="minorHAnsi" w:hAnsiTheme="minorHAnsi"/>
                                      <w:sz w:val="20"/>
                                      <w:szCs w:val="20"/>
                                    </w:rPr>
                                    <w:t xml:space="preserve">as Chief Nursing Officer of the Seychelles, </w:t>
                                  </w:r>
                                  <w:r>
                                    <w:rPr>
                                      <w:rFonts w:asciiTheme="minorHAnsi" w:hAnsiTheme="minorHAnsi"/>
                                      <w:sz w:val="20"/>
                                      <w:szCs w:val="20"/>
                                    </w:rPr>
                                    <w:t xml:space="preserve">as </w:t>
                                  </w:r>
                                  <w:r w:rsidR="00C14D5B">
                                    <w:rPr>
                                      <w:rFonts w:asciiTheme="minorHAnsi" w:hAnsiTheme="minorHAnsi"/>
                                      <w:sz w:val="20"/>
                                      <w:szCs w:val="20"/>
                                    </w:rPr>
                                    <w:t xml:space="preserve">former </w:t>
                                  </w:r>
                                  <w:r>
                                    <w:rPr>
                                      <w:rFonts w:asciiTheme="minorHAnsi" w:hAnsiTheme="minorHAnsi"/>
                                      <w:sz w:val="20"/>
                                      <w:szCs w:val="20"/>
                                    </w:rPr>
                                    <w:t>President of the then Commonwealth Nurses Federation, and as Health Advisor for the Commonwealth Secretariat. Ms Vidot said that having a vision, pursuing education, being committed, working hard</w:t>
                                  </w:r>
                                  <w:r w:rsidR="004C3765">
                                    <w:rPr>
                                      <w:rFonts w:asciiTheme="minorHAnsi" w:hAnsiTheme="minorHAnsi"/>
                                      <w:sz w:val="20"/>
                                      <w:szCs w:val="20"/>
                                    </w:rPr>
                                    <w:t>, and not giving up,</w:t>
                                  </w:r>
                                  <w:r>
                                    <w:rPr>
                                      <w:rFonts w:asciiTheme="minorHAnsi" w:hAnsiTheme="minorHAnsi"/>
                                      <w:sz w:val="20"/>
                                      <w:szCs w:val="20"/>
                                    </w:rPr>
                                    <w:t xml:space="preserve"> were the key characteristics of her career.</w:t>
                                  </w:r>
                                  <w:r w:rsidR="004C3765">
                                    <w:rPr>
                                      <w:rFonts w:asciiTheme="minorHAnsi" w:hAnsiTheme="minorHAnsi"/>
                                      <w:sz w:val="20"/>
                                      <w:szCs w:val="20"/>
                                    </w:rPr>
                                    <w:t xml:space="preserve"> Ms Vidot said she felt extremely privileged to have had such an interesting and rewarding career and said that when she commenced her nursing education she had no idea of the journey ahead of her. While some of the journey had been challenging and difficult, it was far outweighed by the personal and professional achievements and satisfaction.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7D8EA2" id="_x0000_t202" coordsize="21600,21600" o:spt="202" path="m,l,21600r21600,l21600,xe">
                      <v:stroke joinstyle="miter"/>
                      <v:path gradientshapeok="t" o:connecttype="rect"/>
                    </v:shapetype>
                    <v:shape id="_x0000_s1027" type="#_x0000_t202" style="position:absolute;left:0;text-align:left;margin-left:-3.7pt;margin-top:2.35pt;width:343.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" stroked="f">
                      <v:textbox style="mso-fit-shape-to-text:t">
                        <w:txbxContent>
                          <w:p w:rsidR="00F10279" w:rsidRPr="004C3765" w:rsidRDefault="00F10279" w:rsidP="00C14D5B">
                            <w:pPr>
                              <w:spacing w:line="276" w:lineRule="auto"/>
                              <w:jc w:val="both"/>
                              <w:rPr>
                                <w:rFonts w:asciiTheme="minorHAnsi" w:hAnsiTheme="minorHAnsi"/>
                                <w:sz w:val="20"/>
                                <w:szCs w:val="20"/>
                              </w:rPr>
                            </w:pPr>
                            <w:r>
                              <w:rPr>
                                <w:rFonts w:asciiTheme="minorHAnsi" w:hAnsiTheme="minorHAnsi"/>
                                <w:sz w:val="20"/>
                                <w:szCs w:val="20"/>
                              </w:rPr>
                              <w:t xml:space="preserve">Ms Peggy Vidot shared with delegates her leadership journey including her time </w:t>
                            </w:r>
                            <w:r w:rsidR="004C3765">
                              <w:rPr>
                                <w:rFonts w:asciiTheme="minorHAnsi" w:hAnsiTheme="minorHAnsi"/>
                                <w:sz w:val="20"/>
                                <w:szCs w:val="20"/>
                              </w:rPr>
                              <w:t xml:space="preserve">as Chief Nursing Officer of the Seychelles, </w:t>
                            </w:r>
                            <w:r>
                              <w:rPr>
                                <w:rFonts w:asciiTheme="minorHAnsi" w:hAnsiTheme="minorHAnsi"/>
                                <w:sz w:val="20"/>
                                <w:szCs w:val="20"/>
                              </w:rPr>
                              <w:t xml:space="preserve">as </w:t>
                            </w:r>
                            <w:r w:rsidR="00C14D5B">
                              <w:rPr>
                                <w:rFonts w:asciiTheme="minorHAnsi" w:hAnsiTheme="minorHAnsi"/>
                                <w:sz w:val="20"/>
                                <w:szCs w:val="20"/>
                              </w:rPr>
                              <w:t xml:space="preserve">former </w:t>
                            </w:r>
                            <w:r>
                              <w:rPr>
                                <w:rFonts w:asciiTheme="minorHAnsi" w:hAnsiTheme="minorHAnsi"/>
                                <w:sz w:val="20"/>
                                <w:szCs w:val="20"/>
                              </w:rPr>
                              <w:t>President of the then Commonwealth Nurses Federation, and as Health Advisor for the Commonwealth Secretariat. Ms Vidot said that having a vision, pursuing education, being committed, working hard</w:t>
                            </w:r>
                            <w:r w:rsidR="004C3765">
                              <w:rPr>
                                <w:rFonts w:asciiTheme="minorHAnsi" w:hAnsiTheme="minorHAnsi"/>
                                <w:sz w:val="20"/>
                                <w:szCs w:val="20"/>
                              </w:rPr>
                              <w:t>, and not giving up,</w:t>
                            </w:r>
                            <w:r>
                              <w:rPr>
                                <w:rFonts w:asciiTheme="minorHAnsi" w:hAnsiTheme="minorHAnsi"/>
                                <w:sz w:val="20"/>
                                <w:szCs w:val="20"/>
                              </w:rPr>
                              <w:t xml:space="preserve"> were the key characteristics of her career.</w:t>
                            </w:r>
                            <w:r w:rsidR="004C3765">
                              <w:rPr>
                                <w:rFonts w:asciiTheme="minorHAnsi" w:hAnsiTheme="minorHAnsi"/>
                                <w:sz w:val="20"/>
                                <w:szCs w:val="20"/>
                              </w:rPr>
                              <w:t xml:space="preserve"> Ms Vidot said she felt extremely privileged to have had such an interesting and rewarding career and said that when she commenced her nursing education she had no idea of the journey ahead of her. While some of the journey had been challenging and difficult, it was far outweighed by the personal and professional achievements and satisfaction.</w:t>
                            </w:r>
                          </w:p>
                        </w:txbxContent>
                      </v:textbox>
                      <w10:wrap type="square"/>
                    </v:shape>
                  </w:pict>
                </mc:Fallback>
              </mc:AlternateContent>
            </w:r>
            <w:r w:rsidR="00F10279" w:rsidRPr="00F10279">
              <w:rPr>
                <w:rFonts w:asciiTheme="minorHAnsi" w:hAnsiTheme="minorHAnsi"/>
                <w:noProof/>
                <w:sz w:val="16"/>
                <w:szCs w:val="16"/>
              </w:rPr>
              <w:drawing>
                <wp:inline distT="0" distB="0" distL="0" distR="0" wp14:anchorId="22FFAF3B" wp14:editId="45F221CF">
                  <wp:extent cx="1509088" cy="1502225"/>
                  <wp:effectExtent l="0" t="0" r="0" b="3175"/>
                  <wp:docPr id="8" name="Picture 8" descr="C:\Users\Jill\Documents\CNF 1\B. BIENNIAL MEETINGS\B.22 22nd UK 2016\Photographs\IMG_8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ll\Documents\CNF 1\B. BIENNIAL MEETINGS\B.22 22nd UK 2016\Photographs\IMG_89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909" cy="1508020"/>
                          </a:xfrm>
                          <a:prstGeom prst="rect">
                            <a:avLst/>
                          </a:prstGeom>
                          <a:noFill/>
                          <a:ln>
                            <a:noFill/>
                          </a:ln>
                        </pic:spPr>
                      </pic:pic>
                    </a:graphicData>
                  </a:graphic>
                </wp:inline>
              </w:drawing>
            </w:r>
          </w:p>
          <w:p w:rsidR="003475C2" w:rsidRDefault="003475C2" w:rsidP="00996B8C">
            <w:pPr>
              <w:spacing w:line="276" w:lineRule="auto"/>
              <w:jc w:val="right"/>
              <w:rPr>
                <w:rFonts w:asciiTheme="minorHAnsi" w:hAnsiTheme="minorHAnsi"/>
                <w:sz w:val="16"/>
                <w:szCs w:val="16"/>
              </w:rPr>
            </w:pPr>
          </w:p>
          <w:p w:rsidR="00C14D5B" w:rsidRDefault="00C14D5B" w:rsidP="00996B8C">
            <w:pPr>
              <w:spacing w:line="276" w:lineRule="auto"/>
              <w:jc w:val="right"/>
              <w:rPr>
                <w:rFonts w:asciiTheme="minorHAnsi" w:hAnsiTheme="minorHAnsi"/>
                <w:sz w:val="16"/>
                <w:szCs w:val="16"/>
              </w:rPr>
            </w:pPr>
          </w:p>
          <w:p w:rsidR="00996B8C" w:rsidRDefault="00996B8C" w:rsidP="00996B8C">
            <w:pPr>
              <w:spacing w:line="276" w:lineRule="auto"/>
              <w:jc w:val="right"/>
              <w:rPr>
                <w:rFonts w:asciiTheme="minorHAnsi" w:hAnsiTheme="minorHAnsi"/>
                <w:sz w:val="16"/>
                <w:szCs w:val="16"/>
              </w:rPr>
            </w:pPr>
          </w:p>
          <w:p w:rsidR="00C14D5B" w:rsidRPr="00933021" w:rsidRDefault="00C14D5B" w:rsidP="00996B8C">
            <w:pPr>
              <w:spacing w:line="276" w:lineRule="auto"/>
              <w:jc w:val="right"/>
              <w:rPr>
                <w:rFonts w:asciiTheme="minorHAnsi" w:hAnsiTheme="minorHAnsi"/>
                <w:sz w:val="16"/>
                <w:szCs w:val="16"/>
              </w:rPr>
            </w:pPr>
          </w:p>
        </w:tc>
      </w:tr>
      <w:tr w:rsidR="00FC3F56" w:rsidRPr="00AF5871" w:rsidTr="009618B3">
        <w:tc>
          <w:tcPr>
            <w:tcW w:w="425" w:type="dxa"/>
            <w:tcBorders>
              <w:top w:val="nil"/>
              <w:left w:val="nil"/>
              <w:bottom w:val="nil"/>
              <w:right w:val="nil"/>
            </w:tcBorders>
          </w:tcPr>
          <w:p w:rsidR="00FC3F56" w:rsidRPr="00FC3F56" w:rsidRDefault="00FC3F56" w:rsidP="00996B8C">
            <w:pPr>
              <w:spacing w:line="276" w:lineRule="auto"/>
              <w:rPr>
                <w:rFonts w:asciiTheme="minorHAnsi" w:hAnsiTheme="minorHAnsi"/>
                <w:b/>
                <w:sz w:val="16"/>
                <w:szCs w:val="16"/>
              </w:rPr>
            </w:pPr>
            <w:r w:rsidRPr="00FC3F56">
              <w:rPr>
                <w:rFonts w:asciiTheme="minorHAnsi" w:hAnsiTheme="minorHAnsi"/>
                <w:b/>
                <w:sz w:val="16"/>
                <w:szCs w:val="16"/>
              </w:rPr>
              <w:t>9</w:t>
            </w:r>
            <w:r w:rsidR="002A1C8D">
              <w:rPr>
                <w:rFonts w:asciiTheme="minorHAnsi" w:hAnsiTheme="minorHAnsi"/>
                <w:b/>
                <w:sz w:val="16"/>
                <w:szCs w:val="16"/>
              </w:rPr>
              <w:t>.</w:t>
            </w:r>
          </w:p>
        </w:tc>
        <w:tc>
          <w:tcPr>
            <w:tcW w:w="9815" w:type="dxa"/>
            <w:tcBorders>
              <w:top w:val="nil"/>
              <w:left w:val="nil"/>
              <w:bottom w:val="nil"/>
              <w:right w:val="nil"/>
            </w:tcBorders>
          </w:tcPr>
          <w:p w:rsidR="00FC3F56" w:rsidRPr="00AF5871" w:rsidRDefault="00FC3F56" w:rsidP="00996B8C">
            <w:pPr>
              <w:spacing w:line="276" w:lineRule="auto"/>
              <w:rPr>
                <w:rFonts w:asciiTheme="minorHAnsi" w:hAnsiTheme="minorHAnsi"/>
                <w:sz w:val="20"/>
                <w:szCs w:val="20"/>
              </w:rPr>
            </w:pPr>
            <w:r w:rsidRPr="00AF5871">
              <w:rPr>
                <w:rFonts w:asciiTheme="minorHAnsi" w:hAnsiTheme="minorHAnsi"/>
                <w:b/>
                <w:sz w:val="20"/>
                <w:szCs w:val="20"/>
              </w:rPr>
              <w:t>Policy discussion 1:</w:t>
            </w:r>
            <w:r w:rsidRPr="00AF5871">
              <w:rPr>
                <w:rFonts w:asciiTheme="minorHAnsi" w:hAnsiTheme="minorHAnsi"/>
                <w:sz w:val="20"/>
                <w:szCs w:val="20"/>
              </w:rPr>
              <w:t xml:space="preserve"> Are there advantages for a professional association in registering as a trade union and if so, what are they?</w:t>
            </w:r>
          </w:p>
          <w:p w:rsidR="001D4162" w:rsidRPr="00C14D5B" w:rsidRDefault="001D4162" w:rsidP="00996B8C">
            <w:pPr>
              <w:spacing w:line="276" w:lineRule="auto"/>
              <w:rPr>
                <w:rFonts w:asciiTheme="minorHAnsi" w:hAnsiTheme="minorHAnsi"/>
                <w:sz w:val="14"/>
                <w:szCs w:val="14"/>
              </w:rPr>
            </w:pPr>
          </w:p>
          <w:p w:rsidR="00FC3F56" w:rsidRDefault="008D5316" w:rsidP="00996B8C">
            <w:pPr>
              <w:spacing w:line="276" w:lineRule="auto"/>
              <w:rPr>
                <w:rFonts w:asciiTheme="minorHAnsi" w:hAnsiTheme="minorHAnsi"/>
                <w:sz w:val="20"/>
                <w:szCs w:val="20"/>
              </w:rPr>
            </w:pPr>
            <w:r>
              <w:rPr>
                <w:rFonts w:asciiTheme="minorHAnsi" w:hAnsiTheme="minorHAnsi"/>
                <w:sz w:val="20"/>
                <w:szCs w:val="20"/>
              </w:rPr>
              <w:t>The policy discussion was led by Barbados</w:t>
            </w:r>
            <w:r w:rsidR="00D37C5E">
              <w:rPr>
                <w:rFonts w:asciiTheme="minorHAnsi" w:hAnsiTheme="minorHAnsi"/>
                <w:sz w:val="20"/>
                <w:szCs w:val="20"/>
              </w:rPr>
              <w:t>,</w:t>
            </w:r>
            <w:r>
              <w:rPr>
                <w:rFonts w:asciiTheme="minorHAnsi" w:hAnsiTheme="minorHAnsi"/>
                <w:sz w:val="20"/>
                <w:szCs w:val="20"/>
              </w:rPr>
              <w:t xml:space="preserve"> Trinidad and Tobago</w:t>
            </w:r>
            <w:r w:rsidR="00D37C5E">
              <w:rPr>
                <w:rFonts w:asciiTheme="minorHAnsi" w:hAnsiTheme="minorHAnsi"/>
                <w:sz w:val="20"/>
                <w:szCs w:val="20"/>
              </w:rPr>
              <w:t>, and Jamaica</w:t>
            </w:r>
            <w:r>
              <w:rPr>
                <w:rFonts w:asciiTheme="minorHAnsi" w:hAnsiTheme="minorHAnsi"/>
                <w:sz w:val="20"/>
                <w:szCs w:val="20"/>
              </w:rPr>
              <w:t xml:space="preserve"> who shared their experiences in transforming their professional associations so they also had trade union responsibilities and could represent nurses and midwives industrially </w:t>
            </w:r>
            <w:r w:rsidR="00D37C5E">
              <w:rPr>
                <w:rFonts w:asciiTheme="minorHAnsi" w:hAnsiTheme="minorHAnsi"/>
                <w:sz w:val="20"/>
                <w:szCs w:val="20"/>
              </w:rPr>
              <w:t>and act as bargaining agents for salaries and conditions in the workplace.</w:t>
            </w:r>
          </w:p>
          <w:p w:rsidR="00F10279" w:rsidRDefault="00F10279" w:rsidP="00996B8C">
            <w:pPr>
              <w:spacing w:line="276" w:lineRule="auto"/>
              <w:rPr>
                <w:rFonts w:asciiTheme="minorHAnsi" w:hAnsiTheme="minorHAnsi"/>
                <w:sz w:val="20"/>
                <w:szCs w:val="20"/>
              </w:rPr>
            </w:pPr>
          </w:p>
          <w:p w:rsidR="00F10279" w:rsidRDefault="00F10279" w:rsidP="00996B8C">
            <w:pPr>
              <w:spacing w:line="276" w:lineRule="auto"/>
              <w:ind w:right="-472"/>
            </w:pPr>
            <w:r w:rsidRPr="007D72CE">
              <w:rPr>
                <w:noProof/>
              </w:rPr>
              <w:drawing>
                <wp:inline distT="0" distB="0" distL="0" distR="0" wp14:anchorId="10C0B2F9" wp14:editId="4B9EBD11">
                  <wp:extent cx="1880886" cy="1623029"/>
                  <wp:effectExtent l="0" t="0" r="5080" b="0"/>
                  <wp:docPr id="11" name="Picture 11" descr="C:\Users\Jill\Documents\CNF 1\B. BIENNIAL MEETINGS\B.22 22nd UK 2016\Photographs\IMG_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ll\Documents\CNF 1\B. BIENNIAL MEETINGS\B.22 22nd UK 2016\Photographs\IMG_89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1177" cy="1640539"/>
                          </a:xfrm>
                          <a:prstGeom prst="rect">
                            <a:avLst/>
                          </a:prstGeom>
                          <a:noFill/>
                          <a:ln>
                            <a:noFill/>
                          </a:ln>
                        </pic:spPr>
                      </pic:pic>
                    </a:graphicData>
                  </a:graphic>
                </wp:inline>
              </w:drawing>
            </w:r>
            <w:r>
              <w:t xml:space="preserve"> </w:t>
            </w:r>
            <w:r w:rsidRPr="007D72CE">
              <w:rPr>
                <w:noProof/>
              </w:rPr>
              <w:drawing>
                <wp:inline distT="0" distB="0" distL="0" distR="0" wp14:anchorId="23C82160" wp14:editId="4FB51E71">
                  <wp:extent cx="1562582" cy="1617368"/>
                  <wp:effectExtent l="0" t="0" r="0" b="1905"/>
                  <wp:docPr id="12" name="Picture 12" descr="C:\Users\Jill\Documents\CNF 1\B. BIENNIAL MEETINGS\B.22 22nd UK 2016\Photographs\IMG_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ll\Documents\CNF 1\B. BIENNIAL MEETINGS\B.22 22nd UK 2016\Photographs\IMG_89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5488" cy="1641077"/>
                          </a:xfrm>
                          <a:prstGeom prst="rect">
                            <a:avLst/>
                          </a:prstGeom>
                          <a:noFill/>
                          <a:ln>
                            <a:noFill/>
                          </a:ln>
                        </pic:spPr>
                      </pic:pic>
                    </a:graphicData>
                  </a:graphic>
                </wp:inline>
              </w:drawing>
            </w:r>
            <w:r>
              <w:t xml:space="preserve"> </w:t>
            </w:r>
            <w:r w:rsidRPr="007D72CE">
              <w:rPr>
                <w:noProof/>
              </w:rPr>
              <w:drawing>
                <wp:inline distT="0" distB="0" distL="0" distR="0" wp14:anchorId="725DA239" wp14:editId="0D25685C">
                  <wp:extent cx="2332299" cy="1612436"/>
                  <wp:effectExtent l="0" t="0" r="0" b="6985"/>
                  <wp:docPr id="13" name="Picture 13" descr="C:\Users\Jill\Documents\CNF 1\B. BIENNIAL MEETINGS\B.22 22nd UK 2016\Photographs\IMG_8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ll\Documents\CNF 1\B. BIENNIAL MEETINGS\B.22 22nd UK 2016\Photographs\IMG_89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7530" cy="1622966"/>
                          </a:xfrm>
                          <a:prstGeom prst="rect">
                            <a:avLst/>
                          </a:prstGeom>
                          <a:noFill/>
                          <a:ln>
                            <a:noFill/>
                          </a:ln>
                        </pic:spPr>
                      </pic:pic>
                    </a:graphicData>
                  </a:graphic>
                </wp:inline>
              </w:drawing>
            </w:r>
          </w:p>
          <w:p w:rsidR="00F10279" w:rsidRDefault="00F10279" w:rsidP="00996B8C">
            <w:pPr>
              <w:spacing w:line="276" w:lineRule="auto"/>
              <w:rPr>
                <w:rFonts w:asciiTheme="minorHAnsi" w:hAnsiTheme="minorHAnsi"/>
                <w:sz w:val="20"/>
                <w:szCs w:val="20"/>
              </w:rPr>
            </w:pPr>
          </w:p>
          <w:p w:rsidR="00D37C5E" w:rsidRDefault="00D37C5E" w:rsidP="00996B8C">
            <w:pPr>
              <w:spacing w:line="276" w:lineRule="auto"/>
              <w:rPr>
                <w:rFonts w:asciiTheme="minorHAnsi" w:hAnsiTheme="minorHAnsi"/>
                <w:sz w:val="20"/>
                <w:szCs w:val="20"/>
              </w:rPr>
            </w:pPr>
          </w:p>
          <w:p w:rsidR="000E26C4" w:rsidRPr="008D5316" w:rsidRDefault="000E26C4" w:rsidP="00996B8C">
            <w:pPr>
              <w:spacing w:line="276" w:lineRule="auto"/>
              <w:rPr>
                <w:rFonts w:asciiTheme="minorHAnsi" w:hAnsiTheme="minorHAnsi"/>
                <w:sz w:val="20"/>
                <w:szCs w:val="20"/>
              </w:rPr>
            </w:pPr>
          </w:p>
        </w:tc>
      </w:tr>
      <w:tr w:rsidR="00FC3F56" w:rsidRPr="00AF5871" w:rsidTr="009618B3">
        <w:tc>
          <w:tcPr>
            <w:tcW w:w="425" w:type="dxa"/>
            <w:tcBorders>
              <w:top w:val="nil"/>
              <w:left w:val="nil"/>
              <w:bottom w:val="nil"/>
              <w:right w:val="nil"/>
            </w:tcBorders>
          </w:tcPr>
          <w:p w:rsidR="00FC3F56" w:rsidRPr="00FC3F56" w:rsidRDefault="00FC3F56" w:rsidP="00996B8C">
            <w:pPr>
              <w:spacing w:line="276" w:lineRule="auto"/>
              <w:rPr>
                <w:rFonts w:asciiTheme="minorHAnsi" w:hAnsiTheme="minorHAnsi"/>
                <w:b/>
                <w:sz w:val="16"/>
                <w:szCs w:val="16"/>
              </w:rPr>
            </w:pPr>
            <w:r w:rsidRPr="00FC3F56">
              <w:rPr>
                <w:rFonts w:asciiTheme="minorHAnsi" w:hAnsiTheme="minorHAnsi"/>
                <w:b/>
                <w:sz w:val="16"/>
                <w:szCs w:val="16"/>
              </w:rPr>
              <w:t>10</w:t>
            </w:r>
            <w:r w:rsidR="002A1C8D">
              <w:rPr>
                <w:rFonts w:asciiTheme="minorHAnsi" w:hAnsiTheme="minorHAnsi"/>
                <w:b/>
                <w:sz w:val="16"/>
                <w:szCs w:val="16"/>
              </w:rPr>
              <w:t>.</w:t>
            </w:r>
          </w:p>
        </w:tc>
        <w:tc>
          <w:tcPr>
            <w:tcW w:w="9815" w:type="dxa"/>
            <w:tcBorders>
              <w:top w:val="nil"/>
              <w:left w:val="nil"/>
              <w:bottom w:val="nil"/>
              <w:right w:val="nil"/>
            </w:tcBorders>
          </w:tcPr>
          <w:p w:rsidR="00FC3F56" w:rsidRDefault="00D37C5E" w:rsidP="00996B8C">
            <w:pPr>
              <w:spacing w:line="276" w:lineRule="auto"/>
              <w:rPr>
                <w:rFonts w:asciiTheme="minorHAnsi" w:hAnsiTheme="minorHAnsi"/>
                <w:sz w:val="20"/>
                <w:szCs w:val="20"/>
              </w:rPr>
            </w:pPr>
            <w:r>
              <w:rPr>
                <w:rFonts w:asciiTheme="minorHAnsi" w:hAnsiTheme="minorHAnsi"/>
                <w:b/>
                <w:sz w:val="20"/>
                <w:szCs w:val="20"/>
              </w:rPr>
              <w:t xml:space="preserve">Presentation: </w:t>
            </w:r>
            <w:r w:rsidR="00FC3F56">
              <w:rPr>
                <w:rFonts w:asciiTheme="minorHAnsi" w:hAnsiTheme="minorHAnsi"/>
                <w:sz w:val="20"/>
                <w:szCs w:val="20"/>
              </w:rPr>
              <w:t>Ms Fleur Anderson, Water Aid and the WASH initiative</w:t>
            </w:r>
          </w:p>
          <w:p w:rsidR="00FC3F56" w:rsidRDefault="00FC3F56" w:rsidP="00996B8C">
            <w:pPr>
              <w:spacing w:line="276" w:lineRule="auto"/>
              <w:rPr>
                <w:rFonts w:asciiTheme="minorHAnsi" w:hAnsiTheme="minorHAnsi"/>
                <w:sz w:val="16"/>
                <w:szCs w:val="16"/>
              </w:rPr>
            </w:pPr>
          </w:p>
          <w:p w:rsidR="00F10279" w:rsidRDefault="00996B8C" w:rsidP="00996B8C">
            <w:pPr>
              <w:spacing w:line="276" w:lineRule="auto"/>
              <w:rPr>
                <w:rFonts w:asciiTheme="minorHAnsi" w:hAnsiTheme="minorHAnsi"/>
                <w:sz w:val="16"/>
                <w:szCs w:val="16"/>
              </w:rPr>
            </w:pPr>
            <w:r w:rsidRPr="00996B8C">
              <w:rPr>
                <w:rFonts w:asciiTheme="minorHAnsi" w:hAnsiTheme="minorHAnsi"/>
                <w:noProof/>
                <w:sz w:val="16"/>
                <w:szCs w:val="16"/>
              </w:rPr>
              <mc:AlternateContent>
                <mc:Choice Requires="wps">
                  <w:drawing>
                    <wp:anchor distT="45720" distB="45720" distL="114300" distR="114300" simplePos="0" relativeHeight="251663360" behindDoc="0" locked="0" layoutInCell="1" allowOverlap="1" wp14:anchorId="1CF5B8A3" wp14:editId="19B915FD">
                      <wp:simplePos x="0" y="0"/>
                      <wp:positionH relativeFrom="column">
                        <wp:posOffset>-68580</wp:posOffset>
                      </wp:positionH>
                      <wp:positionV relativeFrom="paragraph">
                        <wp:posOffset>0</wp:posOffset>
                      </wp:positionV>
                      <wp:extent cx="4398010" cy="1404620"/>
                      <wp:effectExtent l="0" t="0" r="254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010" cy="1404620"/>
                              </a:xfrm>
                              <a:prstGeom prst="rect">
                                <a:avLst/>
                              </a:prstGeom>
                              <a:solidFill>
                                <a:srgbClr val="FFFFFF"/>
                              </a:solidFill>
                              <a:ln w="9525">
                                <a:noFill/>
                                <a:miter lim="800000"/>
                                <a:headEnd/>
                                <a:tailEnd/>
                              </a:ln>
                            </wps:spPr>
                            <wps:txbx>
                              <w:txbxContent>
                                <w:p w:rsidR="00996B8C" w:rsidRPr="00996B8C" w:rsidRDefault="00996B8C" w:rsidP="00996B8C">
                                  <w:pPr>
                                    <w:spacing w:line="276" w:lineRule="auto"/>
                                    <w:jc w:val="both"/>
                                    <w:rPr>
                                      <w:rFonts w:asciiTheme="minorHAnsi" w:hAnsiTheme="minorHAnsi"/>
                                      <w:sz w:val="20"/>
                                      <w:szCs w:val="20"/>
                                    </w:rPr>
                                  </w:pPr>
                                  <w:r w:rsidRPr="00996B8C">
                                    <w:rPr>
                                      <w:rFonts w:asciiTheme="minorHAnsi" w:hAnsiTheme="minorHAnsi"/>
                                      <w:sz w:val="20"/>
                                      <w:szCs w:val="20"/>
                                    </w:rPr>
                                    <w:t>Ms Anderson</w:t>
                                  </w:r>
                                  <w:r>
                                    <w:rPr>
                                      <w:rFonts w:asciiTheme="minorHAnsi" w:hAnsiTheme="minorHAnsi"/>
                                      <w:sz w:val="20"/>
                                      <w:szCs w:val="20"/>
                                    </w:rPr>
                                    <w:t xml:space="preserve"> thanked the CNMF for the opportunity to discuss Water Aid and the water, sanitation and hygiene (WASH) initiative. Ms Anderson said the WHO has estimated that 38% of health care facilities in low and middle income countries lack access to water; 19% do not have adequate sanitation; and 35% do not have soap for handwashing. In sub-Saharan Africa, 42% of health care facilities do not have access to water. It is estimated that one in five babies who die in their first month in the developing world could have survived if they had been washed in clean water and cared for in a clean environment by people who washed their hands.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F5B8A3" id="_x0000_s1028" type="#_x0000_t202" style="position:absolute;margin-left:-5.4pt;margin-top:0;width:346.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" stroked="f">
                      <v:textbox style="mso-fit-shape-to-text:t">
                        <w:txbxContent>
                          <w:p w:rsidR="00996B8C" w:rsidRPr="00996B8C" w:rsidRDefault="00996B8C" w:rsidP="00996B8C">
                            <w:pPr>
                              <w:spacing w:line="276" w:lineRule="auto"/>
                              <w:jc w:val="both"/>
                              <w:rPr>
                                <w:rFonts w:asciiTheme="minorHAnsi" w:hAnsiTheme="minorHAnsi"/>
                                <w:sz w:val="20"/>
                                <w:szCs w:val="20"/>
                              </w:rPr>
                            </w:pPr>
                            <w:r w:rsidRPr="00996B8C">
                              <w:rPr>
                                <w:rFonts w:asciiTheme="minorHAnsi" w:hAnsiTheme="minorHAnsi"/>
                                <w:sz w:val="20"/>
                                <w:szCs w:val="20"/>
                              </w:rPr>
                              <w:t>Ms Anderson</w:t>
                            </w:r>
                            <w:r>
                              <w:rPr>
                                <w:rFonts w:asciiTheme="minorHAnsi" w:hAnsiTheme="minorHAnsi"/>
                                <w:sz w:val="20"/>
                                <w:szCs w:val="20"/>
                              </w:rPr>
                              <w:t xml:space="preserve"> thanked the CNMF for the opportunity to discuss Water Aid and the water, sanitation and hygiene (WASH) initiative. Ms Anderson said the WHO has estimated that 38% of health care facilities in low and middle income countries lack access to water; 19% do not have adequate sanitation; and 35% do not have soap for handwashing. In sub-Saharan Africa, 42% of health care facilities do not have access to water. It is estimated that one in five babies who die in their first month in the developing world could have survived if they had been washed in clean water and cared for in a clean environment by people who washed their hands.</w:t>
                            </w:r>
                          </w:p>
                        </w:txbxContent>
                      </v:textbox>
                      <w10:wrap type="square"/>
                    </v:shape>
                  </w:pict>
                </mc:Fallback>
              </mc:AlternateContent>
            </w:r>
            <w:r w:rsidR="001D4162" w:rsidRPr="007D72CE">
              <w:rPr>
                <w:noProof/>
              </w:rPr>
              <w:drawing>
                <wp:inline distT="0" distB="0" distL="0" distR="0" wp14:anchorId="733B06B4" wp14:editId="3A7D0ECB">
                  <wp:extent cx="1519187" cy="1544311"/>
                  <wp:effectExtent l="0" t="0" r="5080" b="0"/>
                  <wp:docPr id="14" name="Picture 14" descr="C:\Users\Jill\Documents\CNF 1\B. BIENNIAL MEETINGS\B.22 22nd UK 2016\Photographs\IMG_8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ll\Documents\CNF 1\B. BIENNIAL MEETINGS\B.22 22nd UK 2016\Photographs\IMG_89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8030" cy="1553301"/>
                          </a:xfrm>
                          <a:prstGeom prst="rect">
                            <a:avLst/>
                          </a:prstGeom>
                          <a:noFill/>
                          <a:ln>
                            <a:noFill/>
                          </a:ln>
                        </pic:spPr>
                      </pic:pic>
                    </a:graphicData>
                  </a:graphic>
                </wp:inline>
              </w:drawing>
            </w:r>
          </w:p>
          <w:p w:rsidR="00F10279" w:rsidRDefault="00F10279" w:rsidP="00996B8C">
            <w:pPr>
              <w:spacing w:line="276" w:lineRule="auto"/>
              <w:rPr>
                <w:rFonts w:asciiTheme="minorHAnsi" w:hAnsiTheme="minorHAnsi"/>
                <w:sz w:val="16"/>
                <w:szCs w:val="16"/>
              </w:rPr>
            </w:pPr>
          </w:p>
          <w:p w:rsidR="00996B8C" w:rsidRDefault="00996B8C" w:rsidP="00996B8C">
            <w:pPr>
              <w:spacing w:line="276" w:lineRule="auto"/>
              <w:rPr>
                <w:rFonts w:asciiTheme="minorHAnsi" w:hAnsiTheme="minorHAnsi"/>
                <w:sz w:val="16"/>
                <w:szCs w:val="16"/>
              </w:rPr>
            </w:pPr>
          </w:p>
          <w:p w:rsidR="00996B8C" w:rsidRPr="00996B8C" w:rsidRDefault="00996B8C" w:rsidP="00996B8C">
            <w:pPr>
              <w:spacing w:line="276" w:lineRule="auto"/>
              <w:rPr>
                <w:rFonts w:asciiTheme="minorHAnsi" w:hAnsiTheme="minorHAnsi"/>
                <w:sz w:val="20"/>
                <w:szCs w:val="20"/>
              </w:rPr>
            </w:pPr>
            <w:r>
              <w:rPr>
                <w:rFonts w:asciiTheme="minorHAnsi" w:hAnsiTheme="minorHAnsi"/>
                <w:sz w:val="20"/>
                <w:szCs w:val="20"/>
              </w:rPr>
              <w:t>Ms Anderson invited participants to become WASH champions in their own countries. She said that nursing and midwifery leaders could be a huge influence in improving water, sanitation and hygiene, not only for patients but for themselves also as health workers. She foreshadowed the development of a campaign in which participants could be involved asking governments to commit, by 2030, that every health care facility will have a reliable and sufficient supply of clean running water, safe toilets for patients and staff (with locks, lights, child and disability friendly), functional sinks and soap for health workers and patients, and sufficient supplies of cleaning materials to maintain a hygienic and safe environment.</w:t>
            </w:r>
          </w:p>
          <w:p w:rsidR="00996B8C" w:rsidRPr="00933021" w:rsidRDefault="00996B8C" w:rsidP="00996B8C">
            <w:pPr>
              <w:spacing w:line="276" w:lineRule="auto"/>
              <w:contextualSpacing/>
              <w:rPr>
                <w:rFonts w:asciiTheme="minorHAnsi" w:hAnsiTheme="minorHAnsi"/>
                <w:sz w:val="16"/>
                <w:szCs w:val="16"/>
              </w:rPr>
            </w:pPr>
          </w:p>
        </w:tc>
      </w:tr>
      <w:tr w:rsidR="00FC3F56" w:rsidRPr="00AF5871" w:rsidTr="009618B3">
        <w:tc>
          <w:tcPr>
            <w:tcW w:w="425" w:type="dxa"/>
            <w:tcBorders>
              <w:top w:val="nil"/>
              <w:left w:val="nil"/>
              <w:bottom w:val="nil"/>
              <w:right w:val="nil"/>
            </w:tcBorders>
          </w:tcPr>
          <w:p w:rsidR="00FC3F56" w:rsidRPr="00FC3F56" w:rsidRDefault="00FC3F56" w:rsidP="00996B8C">
            <w:pPr>
              <w:spacing w:line="276" w:lineRule="auto"/>
              <w:rPr>
                <w:rFonts w:asciiTheme="minorHAnsi" w:hAnsiTheme="minorHAnsi"/>
                <w:b/>
                <w:sz w:val="16"/>
                <w:szCs w:val="16"/>
              </w:rPr>
            </w:pPr>
            <w:r w:rsidRPr="00FC3F56">
              <w:rPr>
                <w:rFonts w:asciiTheme="minorHAnsi" w:hAnsiTheme="minorHAnsi"/>
                <w:b/>
                <w:sz w:val="16"/>
                <w:szCs w:val="16"/>
              </w:rPr>
              <w:t>11</w:t>
            </w:r>
            <w:r w:rsidR="002A1C8D">
              <w:rPr>
                <w:rFonts w:asciiTheme="minorHAnsi" w:hAnsiTheme="minorHAnsi"/>
                <w:b/>
                <w:sz w:val="16"/>
                <w:szCs w:val="16"/>
              </w:rPr>
              <w:t>.</w:t>
            </w:r>
          </w:p>
        </w:tc>
        <w:tc>
          <w:tcPr>
            <w:tcW w:w="9815" w:type="dxa"/>
            <w:tcBorders>
              <w:top w:val="nil"/>
              <w:left w:val="nil"/>
              <w:bottom w:val="nil"/>
              <w:right w:val="nil"/>
            </w:tcBorders>
          </w:tcPr>
          <w:p w:rsidR="00FC3F56" w:rsidRDefault="00FC3F56" w:rsidP="00996B8C">
            <w:pPr>
              <w:spacing w:line="276" w:lineRule="auto"/>
              <w:rPr>
                <w:rFonts w:asciiTheme="minorHAnsi" w:hAnsiTheme="minorHAnsi"/>
                <w:sz w:val="20"/>
                <w:szCs w:val="20"/>
              </w:rPr>
            </w:pPr>
            <w:r w:rsidRPr="00AF5871">
              <w:rPr>
                <w:rFonts w:asciiTheme="minorHAnsi" w:hAnsiTheme="minorHAnsi"/>
                <w:b/>
                <w:sz w:val="20"/>
                <w:szCs w:val="20"/>
              </w:rPr>
              <w:t>Policy discussion 2:</w:t>
            </w:r>
            <w:r w:rsidRPr="00AF5871">
              <w:rPr>
                <w:rFonts w:asciiTheme="minorHAnsi" w:hAnsiTheme="minorHAnsi"/>
                <w:sz w:val="20"/>
                <w:szCs w:val="20"/>
              </w:rPr>
              <w:t xml:space="preserve"> Lower level cadres doing nursing work (nursing assistants, health care assistants </w:t>
            </w:r>
            <w:proofErr w:type="spellStart"/>
            <w:r w:rsidRPr="00AF5871">
              <w:rPr>
                <w:rFonts w:asciiTheme="minorHAnsi" w:hAnsiTheme="minorHAnsi"/>
                <w:sz w:val="20"/>
                <w:szCs w:val="20"/>
              </w:rPr>
              <w:t>etc</w:t>
            </w:r>
            <w:proofErr w:type="spellEnd"/>
            <w:r w:rsidRPr="00AF5871">
              <w:rPr>
                <w:rFonts w:asciiTheme="minorHAnsi" w:hAnsiTheme="minorHAnsi"/>
                <w:sz w:val="20"/>
                <w:szCs w:val="20"/>
              </w:rPr>
              <w:t xml:space="preserve">) </w:t>
            </w:r>
            <w:r w:rsidR="00D37C5E">
              <w:rPr>
                <w:rFonts w:asciiTheme="minorHAnsi" w:hAnsiTheme="minorHAnsi"/>
                <w:sz w:val="20"/>
                <w:szCs w:val="20"/>
              </w:rPr>
              <w:t>-</w:t>
            </w:r>
            <w:r w:rsidRPr="00AF5871">
              <w:rPr>
                <w:rFonts w:asciiTheme="minorHAnsi" w:hAnsiTheme="minorHAnsi"/>
                <w:sz w:val="20"/>
                <w:szCs w:val="20"/>
              </w:rPr>
              <w:t xml:space="preserve"> Are they nurses? Should they be regulated by the nurse regulatory authority? Should there be nursing input into standards, education, and scopes of practice?</w:t>
            </w:r>
          </w:p>
          <w:p w:rsidR="001D4162" w:rsidRDefault="001D4162" w:rsidP="00996B8C">
            <w:pPr>
              <w:spacing w:line="276" w:lineRule="auto"/>
              <w:rPr>
                <w:rFonts w:asciiTheme="minorHAnsi" w:hAnsiTheme="minorHAnsi"/>
                <w:sz w:val="20"/>
                <w:szCs w:val="20"/>
              </w:rPr>
            </w:pPr>
          </w:p>
          <w:p w:rsidR="00D37C5E" w:rsidRDefault="00D37C5E" w:rsidP="00996B8C">
            <w:pPr>
              <w:spacing w:line="276" w:lineRule="auto"/>
              <w:rPr>
                <w:rFonts w:asciiTheme="minorHAnsi" w:hAnsiTheme="minorHAnsi"/>
                <w:sz w:val="20"/>
                <w:szCs w:val="20"/>
              </w:rPr>
            </w:pPr>
            <w:r>
              <w:rPr>
                <w:rFonts w:asciiTheme="minorHAnsi" w:hAnsiTheme="minorHAnsi"/>
                <w:sz w:val="20"/>
                <w:szCs w:val="20"/>
              </w:rPr>
              <w:t>The policy discussion was led by Ghana, the Bahamas, and South Africa. These countries considered that any health worker who was doing nursing work should be part of the nursing family. They should be well educated so they could provide safe practice; registered nurses should have input into their education and scope of practice as they would be working with them and delegating care to them; and that any health worker providing care to patients or clients should be licensed and regulated by a regulatory authority.</w:t>
            </w:r>
          </w:p>
          <w:p w:rsidR="001D4162" w:rsidRDefault="001D4162" w:rsidP="00996B8C">
            <w:pPr>
              <w:spacing w:line="276" w:lineRule="auto"/>
              <w:rPr>
                <w:rFonts w:asciiTheme="minorHAnsi" w:hAnsiTheme="minorHAnsi"/>
                <w:sz w:val="20"/>
                <w:szCs w:val="20"/>
              </w:rPr>
            </w:pPr>
          </w:p>
          <w:p w:rsidR="001D4162" w:rsidRDefault="001D4162" w:rsidP="00996B8C">
            <w:pPr>
              <w:spacing w:line="276" w:lineRule="auto"/>
              <w:ind w:right="-472"/>
            </w:pPr>
            <w:r w:rsidRPr="007D72CE">
              <w:rPr>
                <w:noProof/>
              </w:rPr>
              <w:drawing>
                <wp:inline distT="0" distB="0" distL="0" distR="0" wp14:anchorId="4BBAE075" wp14:editId="5B41B395">
                  <wp:extent cx="1904035" cy="1719864"/>
                  <wp:effectExtent l="0" t="0" r="1270" b="0"/>
                  <wp:docPr id="15" name="Picture 15" descr="C:\Users\Jill\Documents\CNF 1\B. BIENNIAL MEETINGS\B.22 22nd UK 2016\Photographs\IMG_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ll\Documents\CNF 1\B. BIENNIAL MEETINGS\B.22 22nd UK 2016\Photographs\IMG_89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8087" cy="1732557"/>
                          </a:xfrm>
                          <a:prstGeom prst="rect">
                            <a:avLst/>
                          </a:prstGeom>
                          <a:noFill/>
                          <a:ln>
                            <a:noFill/>
                          </a:ln>
                        </pic:spPr>
                      </pic:pic>
                    </a:graphicData>
                  </a:graphic>
                </wp:inline>
              </w:drawing>
            </w:r>
            <w:r>
              <w:t xml:space="preserve"> </w:t>
            </w:r>
            <w:r w:rsidRPr="007D72CE">
              <w:rPr>
                <w:noProof/>
              </w:rPr>
              <w:drawing>
                <wp:inline distT="0" distB="0" distL="0" distR="0" wp14:anchorId="0293351F" wp14:editId="64699F81">
                  <wp:extent cx="2083443" cy="1714644"/>
                  <wp:effectExtent l="0" t="0" r="0" b="0"/>
                  <wp:docPr id="16" name="Picture 16" descr="C:\Users\Jill\Documents\CNF 1\B. BIENNIAL MEETINGS\B.22 22nd UK 2016\Photographs\IMG_8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ll\Documents\CNF 1\B. BIENNIAL MEETINGS\B.22 22nd UK 2016\Photographs\IMG_89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4372" cy="1731868"/>
                          </a:xfrm>
                          <a:prstGeom prst="rect">
                            <a:avLst/>
                          </a:prstGeom>
                          <a:noFill/>
                          <a:ln>
                            <a:noFill/>
                          </a:ln>
                        </pic:spPr>
                      </pic:pic>
                    </a:graphicData>
                  </a:graphic>
                </wp:inline>
              </w:drawing>
            </w:r>
            <w:r>
              <w:t xml:space="preserve"> </w:t>
            </w:r>
            <w:r w:rsidRPr="007D72CE">
              <w:rPr>
                <w:noProof/>
              </w:rPr>
              <w:drawing>
                <wp:inline distT="0" distB="0" distL="0" distR="0" wp14:anchorId="43190F60" wp14:editId="336FBBDA">
                  <wp:extent cx="1857736" cy="1708908"/>
                  <wp:effectExtent l="0" t="0" r="9525" b="5715"/>
                  <wp:docPr id="17" name="Picture 17" descr="C:\Users\Jill\Documents\CNF 1\B. BIENNIAL MEETINGS\B.22 22nd UK 2016\Photographs\IMG_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ll\Documents\CNF 1\B. BIENNIAL MEETINGS\B.22 22nd UK 2016\Photographs\IMG_89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9918" cy="1710916"/>
                          </a:xfrm>
                          <a:prstGeom prst="rect">
                            <a:avLst/>
                          </a:prstGeom>
                          <a:noFill/>
                          <a:ln>
                            <a:noFill/>
                          </a:ln>
                        </pic:spPr>
                      </pic:pic>
                    </a:graphicData>
                  </a:graphic>
                </wp:inline>
              </w:drawing>
            </w:r>
          </w:p>
          <w:p w:rsidR="007866E3" w:rsidRDefault="007866E3" w:rsidP="00996B8C">
            <w:pPr>
              <w:spacing w:line="276" w:lineRule="auto"/>
              <w:rPr>
                <w:rFonts w:asciiTheme="minorHAnsi" w:hAnsiTheme="minorHAnsi"/>
                <w:sz w:val="20"/>
                <w:szCs w:val="20"/>
              </w:rPr>
            </w:pPr>
          </w:p>
          <w:p w:rsidR="009A66CA" w:rsidRPr="00933021" w:rsidRDefault="009A66CA" w:rsidP="00996B8C">
            <w:pPr>
              <w:spacing w:line="276" w:lineRule="auto"/>
              <w:rPr>
                <w:rFonts w:asciiTheme="minorHAnsi" w:hAnsiTheme="minorHAnsi"/>
                <w:sz w:val="16"/>
                <w:szCs w:val="16"/>
              </w:rPr>
            </w:pPr>
          </w:p>
        </w:tc>
      </w:tr>
      <w:tr w:rsidR="00FC3F56" w:rsidRPr="00AF5871" w:rsidTr="009618B3">
        <w:tc>
          <w:tcPr>
            <w:tcW w:w="425" w:type="dxa"/>
            <w:tcBorders>
              <w:top w:val="nil"/>
              <w:left w:val="nil"/>
              <w:bottom w:val="nil"/>
              <w:right w:val="nil"/>
            </w:tcBorders>
          </w:tcPr>
          <w:p w:rsidR="00FC3F56" w:rsidRPr="00FC3F56" w:rsidRDefault="00D37C5E" w:rsidP="00CB73E6">
            <w:pPr>
              <w:rPr>
                <w:rFonts w:asciiTheme="minorHAnsi" w:hAnsiTheme="minorHAnsi"/>
                <w:b/>
                <w:sz w:val="16"/>
                <w:szCs w:val="16"/>
              </w:rPr>
            </w:pPr>
            <w:r>
              <w:rPr>
                <w:rFonts w:asciiTheme="minorHAnsi" w:hAnsiTheme="minorHAnsi"/>
                <w:b/>
                <w:sz w:val="16"/>
                <w:szCs w:val="16"/>
              </w:rPr>
              <w:t>12</w:t>
            </w:r>
            <w:r w:rsidR="002A1C8D">
              <w:rPr>
                <w:rFonts w:asciiTheme="minorHAnsi" w:hAnsiTheme="minorHAnsi"/>
                <w:b/>
                <w:sz w:val="16"/>
                <w:szCs w:val="16"/>
              </w:rPr>
              <w:t>.</w:t>
            </w:r>
          </w:p>
        </w:tc>
        <w:tc>
          <w:tcPr>
            <w:tcW w:w="9815" w:type="dxa"/>
            <w:tcBorders>
              <w:top w:val="nil"/>
              <w:left w:val="nil"/>
              <w:bottom w:val="nil"/>
              <w:right w:val="nil"/>
            </w:tcBorders>
          </w:tcPr>
          <w:p w:rsidR="00FC3F56" w:rsidRDefault="00D37C5E">
            <w:pPr>
              <w:rPr>
                <w:rFonts w:asciiTheme="minorHAnsi" w:hAnsiTheme="minorHAnsi"/>
                <w:sz w:val="20"/>
                <w:szCs w:val="20"/>
              </w:rPr>
            </w:pPr>
            <w:r>
              <w:rPr>
                <w:rFonts w:asciiTheme="minorHAnsi" w:hAnsiTheme="minorHAnsi"/>
                <w:b/>
                <w:sz w:val="20"/>
                <w:szCs w:val="20"/>
              </w:rPr>
              <w:t xml:space="preserve">Presentation: </w:t>
            </w:r>
            <w:r w:rsidR="00FC3F56" w:rsidRPr="004A1BB4">
              <w:rPr>
                <w:rFonts w:asciiTheme="minorHAnsi" w:hAnsiTheme="minorHAnsi"/>
                <w:sz w:val="20"/>
                <w:szCs w:val="20"/>
              </w:rPr>
              <w:t xml:space="preserve">Dr </w:t>
            </w:r>
            <w:r w:rsidR="00FC3F56">
              <w:rPr>
                <w:rFonts w:asciiTheme="minorHAnsi" w:hAnsiTheme="minorHAnsi"/>
                <w:sz w:val="20"/>
                <w:szCs w:val="20"/>
              </w:rPr>
              <w:t xml:space="preserve">Joanna </w:t>
            </w:r>
            <w:proofErr w:type="spellStart"/>
            <w:r w:rsidR="00FC3F56">
              <w:rPr>
                <w:rFonts w:asciiTheme="minorHAnsi" w:hAnsiTheme="minorHAnsi"/>
                <w:sz w:val="20"/>
                <w:szCs w:val="20"/>
              </w:rPr>
              <w:t>Riha</w:t>
            </w:r>
            <w:proofErr w:type="spellEnd"/>
            <w:r w:rsidR="00E41035">
              <w:rPr>
                <w:rFonts w:asciiTheme="minorHAnsi" w:hAnsiTheme="minorHAnsi"/>
                <w:sz w:val="20"/>
                <w:szCs w:val="20"/>
              </w:rPr>
              <w:t>, Policy Director,</w:t>
            </w:r>
            <w:r w:rsidR="00FC3F56">
              <w:rPr>
                <w:rFonts w:asciiTheme="minorHAnsi" w:hAnsiTheme="minorHAnsi"/>
                <w:sz w:val="20"/>
                <w:szCs w:val="20"/>
              </w:rPr>
              <w:t xml:space="preserve"> UK All Parliamentary Group on Global Health</w:t>
            </w:r>
          </w:p>
          <w:p w:rsidR="007866E3" w:rsidRDefault="007866E3" w:rsidP="007866E3">
            <w:pPr>
              <w:pStyle w:val="NormalWeb"/>
              <w:shd w:val="clear" w:color="auto" w:fill="FFFFFF"/>
              <w:ind w:right="317"/>
              <w:jc w:val="right"/>
              <w:rPr>
                <w:rFonts w:ascii="Calibri" w:hAnsi="Calibri"/>
                <w:color w:val="000000"/>
                <w:sz w:val="20"/>
                <w:szCs w:val="20"/>
              </w:rPr>
            </w:pPr>
            <w:r w:rsidRPr="007866E3">
              <w:rPr>
                <w:rFonts w:ascii="Calibri" w:hAnsi="Calibri"/>
                <w:noProof/>
                <w:color w:val="000000"/>
                <w:sz w:val="20"/>
                <w:szCs w:val="20"/>
              </w:rPr>
              <mc:AlternateContent>
                <mc:Choice Requires="wps">
                  <w:drawing>
                    <wp:anchor distT="45720" distB="45720" distL="114300" distR="114300" simplePos="0" relativeHeight="251661312" behindDoc="0" locked="0" layoutInCell="1" allowOverlap="1" wp14:anchorId="32A84EFD" wp14:editId="7DEB03DE">
                      <wp:simplePos x="0" y="0"/>
                      <wp:positionH relativeFrom="column">
                        <wp:posOffset>-68580</wp:posOffset>
                      </wp:positionH>
                      <wp:positionV relativeFrom="paragraph">
                        <wp:posOffset>162890</wp:posOffset>
                      </wp:positionV>
                      <wp:extent cx="4271010" cy="1404620"/>
                      <wp:effectExtent l="0" t="0" r="0" b="698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010" cy="1404620"/>
                              </a:xfrm>
                              <a:prstGeom prst="rect">
                                <a:avLst/>
                              </a:prstGeom>
                              <a:solidFill>
                                <a:srgbClr val="FFFFFF"/>
                              </a:solidFill>
                              <a:ln w="9525">
                                <a:noFill/>
                                <a:miter lim="800000"/>
                                <a:headEnd/>
                                <a:tailEnd/>
                              </a:ln>
                            </wps:spPr>
                            <wps:txbx>
                              <w:txbxContent>
                                <w:p w:rsidR="007866E3" w:rsidRDefault="0020334A" w:rsidP="007866E3">
                                  <w:pPr>
                                    <w:shd w:val="clear" w:color="auto" w:fill="FFFFFF"/>
                                    <w:jc w:val="both"/>
                                  </w:pPr>
                                  <w:r>
                                    <w:rPr>
                                      <w:rFonts w:ascii="Calibri" w:hAnsi="Calibri"/>
                                      <w:color w:val="000000"/>
                                      <w:sz w:val="20"/>
                                      <w:szCs w:val="20"/>
                                    </w:rPr>
                                    <w:t xml:space="preserve">Dr </w:t>
                                  </w:r>
                                  <w:proofErr w:type="spellStart"/>
                                  <w:r>
                                    <w:rPr>
                                      <w:rFonts w:ascii="Calibri" w:hAnsi="Calibri"/>
                                      <w:color w:val="000000"/>
                                      <w:sz w:val="20"/>
                                      <w:szCs w:val="20"/>
                                    </w:rPr>
                                    <w:t>Riha</w:t>
                                  </w:r>
                                  <w:proofErr w:type="spellEnd"/>
                                  <w:r>
                                    <w:rPr>
                                      <w:rFonts w:ascii="Calibri" w:hAnsi="Calibri"/>
                                      <w:color w:val="000000"/>
                                      <w:sz w:val="20"/>
                                      <w:szCs w:val="20"/>
                                    </w:rPr>
                                    <w:t xml:space="preserve"> shared with participants, t</w:t>
                                  </w:r>
                                  <w:r w:rsidR="007866E3" w:rsidRPr="007866E3">
                                    <w:rPr>
                                      <w:rFonts w:ascii="Calibri" w:hAnsi="Calibri"/>
                                      <w:color w:val="000000"/>
                                      <w:sz w:val="20"/>
                                      <w:szCs w:val="20"/>
                                    </w:rPr>
                                    <w:t>he UK All Party Parliamentary Group on Global Health review of nursing</w:t>
                                  </w:r>
                                  <w:r>
                                    <w:rPr>
                                      <w:rFonts w:ascii="Calibri" w:hAnsi="Calibri"/>
                                      <w:color w:val="000000"/>
                                      <w:sz w:val="20"/>
                                      <w:szCs w:val="20"/>
                                    </w:rPr>
                                    <w:t>,</w:t>
                                  </w:r>
                                  <w:r w:rsidR="007866E3" w:rsidRPr="007866E3">
                                    <w:rPr>
                                      <w:rFonts w:ascii="Calibri" w:hAnsi="Calibri"/>
                                      <w:color w:val="000000"/>
                                      <w:sz w:val="20"/>
                                      <w:szCs w:val="20"/>
                                    </w:rPr>
                                    <w:t xml:space="preserve"> with support from the Royal College of Nursing</w:t>
                                  </w:r>
                                  <w:r>
                                    <w:rPr>
                                      <w:rFonts w:ascii="Calibri" w:hAnsi="Calibri"/>
                                      <w:color w:val="000000"/>
                                      <w:sz w:val="20"/>
                                      <w:szCs w:val="20"/>
                                    </w:rPr>
                                    <w:t>,</w:t>
                                  </w:r>
                                  <w:r w:rsidR="007866E3" w:rsidRPr="007866E3">
                                    <w:rPr>
                                      <w:rFonts w:ascii="Calibri" w:hAnsi="Calibri"/>
                                      <w:color w:val="000000"/>
                                      <w:sz w:val="20"/>
                                      <w:szCs w:val="20"/>
                                    </w:rPr>
                                    <w:t xml:space="preserve"> to look at what needs to be done </w:t>
                                  </w:r>
                                  <w:r w:rsidRPr="007866E3">
                                    <w:rPr>
                                      <w:rFonts w:ascii="Calibri" w:hAnsi="Calibri"/>
                                      <w:color w:val="000000"/>
                                      <w:sz w:val="20"/>
                                      <w:szCs w:val="20"/>
                                    </w:rPr>
                                    <w:t xml:space="preserve">to strengthen the nursing work force globally </w:t>
                                  </w:r>
                                  <w:r w:rsidR="007866E3" w:rsidRPr="007866E3">
                                    <w:rPr>
                                      <w:rFonts w:ascii="Calibri" w:hAnsi="Calibri"/>
                                      <w:color w:val="000000"/>
                                      <w:sz w:val="20"/>
                                      <w:szCs w:val="20"/>
                                    </w:rPr>
                                    <w:t xml:space="preserve">in terms of education, recruitment, retention, role definition and regulation. </w:t>
                                  </w:r>
                                  <w:r w:rsidR="007866E3">
                                    <w:rPr>
                                      <w:rFonts w:ascii="Calibri" w:hAnsi="Calibri"/>
                                      <w:color w:val="000000"/>
                                      <w:sz w:val="20"/>
                                      <w:szCs w:val="20"/>
                                    </w:rPr>
                                    <w:t>The</w:t>
                                  </w:r>
                                  <w:r w:rsidR="007866E3" w:rsidRPr="007866E3">
                                    <w:rPr>
                                      <w:rFonts w:ascii="Calibri" w:hAnsi="Calibri"/>
                                      <w:color w:val="000000"/>
                                      <w:sz w:val="20"/>
                                      <w:szCs w:val="20"/>
                                    </w:rPr>
                                    <w:t xml:space="preserve"> focus will be on what the UK can do to facilitate improvement in both capabilities and capacity</w:t>
                                  </w:r>
                                  <w:r>
                                    <w:rPr>
                                      <w:rFonts w:ascii="Calibri" w:hAnsi="Calibri"/>
                                      <w:color w:val="000000"/>
                                      <w:sz w:val="20"/>
                                      <w:szCs w:val="20"/>
                                    </w:rPr>
                                    <w:t>.</w:t>
                                  </w:r>
                                  <w:r w:rsidR="007866E3" w:rsidRPr="007866E3">
                                    <w:rPr>
                                      <w:rFonts w:ascii="Calibri" w:hAnsi="Calibri"/>
                                      <w:color w:val="000000"/>
                                      <w:sz w:val="20"/>
                                      <w:szCs w:val="20"/>
                                    </w:rPr>
                                    <w:t xml:space="preserve"> </w:t>
                                  </w:r>
                                  <w:r>
                                    <w:rPr>
                                      <w:rFonts w:ascii="Calibri" w:hAnsi="Calibri"/>
                                      <w:color w:val="000000"/>
                                      <w:sz w:val="20"/>
                                      <w:szCs w:val="20"/>
                                    </w:rPr>
                                    <w:t>While t</w:t>
                                  </w:r>
                                  <w:r w:rsidR="007866E3" w:rsidRPr="007866E3">
                                    <w:rPr>
                                      <w:rFonts w:ascii="Calibri" w:hAnsi="Calibri"/>
                                      <w:color w:val="000000"/>
                                      <w:sz w:val="20"/>
                                      <w:szCs w:val="20"/>
                                    </w:rPr>
                                    <w:t>he report can make recommendations only to the UK Parliament and Government</w:t>
                                  </w:r>
                                  <w:r>
                                    <w:rPr>
                                      <w:rFonts w:ascii="Calibri" w:hAnsi="Calibri"/>
                                      <w:color w:val="000000"/>
                                      <w:sz w:val="20"/>
                                      <w:szCs w:val="20"/>
                                    </w:rPr>
                                    <w:t xml:space="preserve"> it may</w:t>
                                  </w:r>
                                  <w:r w:rsidR="007866E3" w:rsidRPr="007866E3">
                                    <w:rPr>
                                      <w:rFonts w:ascii="Calibri" w:hAnsi="Calibri"/>
                                      <w:color w:val="000000"/>
                                      <w:sz w:val="20"/>
                                      <w:szCs w:val="20"/>
                                    </w:rPr>
                                    <w:t xml:space="preserve"> </w:t>
                                  </w:r>
                                  <w:r>
                                    <w:rPr>
                                      <w:rFonts w:ascii="Calibri" w:hAnsi="Calibri"/>
                                      <w:color w:val="000000"/>
                                      <w:sz w:val="20"/>
                                      <w:szCs w:val="20"/>
                                    </w:rPr>
                                    <w:t>be influential on other organisations. Th</w:t>
                                  </w:r>
                                  <w:r w:rsidR="007866E3" w:rsidRPr="007866E3">
                                    <w:rPr>
                                      <w:rFonts w:ascii="Calibri" w:hAnsi="Calibri"/>
                                      <w:color w:val="000000"/>
                                      <w:sz w:val="20"/>
                                      <w:szCs w:val="20"/>
                                    </w:rPr>
                                    <w:t>e opportunity provided by the CNMF Biennial Meeting and 3</w:t>
                                  </w:r>
                                  <w:r w:rsidR="007866E3" w:rsidRPr="007866E3">
                                    <w:rPr>
                                      <w:rFonts w:ascii="Calibri" w:hAnsi="Calibri"/>
                                      <w:color w:val="000000"/>
                                      <w:sz w:val="20"/>
                                      <w:szCs w:val="20"/>
                                      <w:vertAlign w:val="superscript"/>
                                    </w:rPr>
                                    <w:t>rd</w:t>
                                  </w:r>
                                  <w:r w:rsidR="007866E3" w:rsidRPr="007866E3">
                                    <w:rPr>
                                      <w:rFonts w:ascii="Calibri" w:hAnsi="Calibri"/>
                                      <w:color w:val="000000"/>
                                      <w:sz w:val="20"/>
                                      <w:szCs w:val="20"/>
                                    </w:rPr>
                                    <w:t xml:space="preserve"> Commonwealth Nurses and Midwives Conference to talk with</w:t>
                                  </w:r>
                                  <w:r>
                                    <w:rPr>
                                      <w:rFonts w:ascii="Calibri" w:hAnsi="Calibri"/>
                                      <w:color w:val="000000"/>
                                      <w:sz w:val="20"/>
                                      <w:szCs w:val="20"/>
                                    </w:rPr>
                                    <w:t>,</w:t>
                                  </w:r>
                                  <w:r w:rsidR="007866E3" w:rsidRPr="007866E3">
                                    <w:rPr>
                                      <w:rFonts w:ascii="Calibri" w:hAnsi="Calibri"/>
                                      <w:color w:val="000000"/>
                                      <w:sz w:val="20"/>
                                      <w:szCs w:val="20"/>
                                    </w:rPr>
                                    <w:t xml:space="preserve"> listen to</w:t>
                                  </w:r>
                                  <w:r>
                                    <w:rPr>
                                      <w:rFonts w:ascii="Calibri" w:hAnsi="Calibri"/>
                                      <w:color w:val="000000"/>
                                      <w:sz w:val="20"/>
                                      <w:szCs w:val="20"/>
                                    </w:rPr>
                                    <w:t xml:space="preserve"> and gain input from</w:t>
                                  </w:r>
                                  <w:r w:rsidR="007866E3" w:rsidRPr="007866E3">
                                    <w:rPr>
                                      <w:rFonts w:ascii="Calibri" w:hAnsi="Calibri"/>
                                      <w:color w:val="000000"/>
                                      <w:sz w:val="20"/>
                                      <w:szCs w:val="20"/>
                                    </w:rPr>
                                    <w:t xml:space="preserve"> nursing and midwifery leaders from other countries is very 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A84EFD" id="_x0000_s1028" type="#_x0000_t202" style="position:absolute;left:0;text-align:left;margin-left:-5.4pt;margin-top:12.85pt;width:336.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" stroked="f">
                      <v:textbox style="mso-fit-shape-to-text:t">
                        <w:txbxContent>
                          <w:p w:rsidR="007866E3" w:rsidRDefault="0020334A" w:rsidP="007866E3">
                            <w:pPr>
                              <w:shd w:val="clear" w:color="auto" w:fill="FFFFFF"/>
                              <w:jc w:val="both"/>
                            </w:pPr>
                            <w:r>
                              <w:rPr>
                                <w:rFonts w:ascii="Calibri" w:hAnsi="Calibri"/>
                                <w:color w:val="000000"/>
                                <w:sz w:val="20"/>
                                <w:szCs w:val="20"/>
                              </w:rPr>
                              <w:t xml:space="preserve">Dr </w:t>
                            </w:r>
                            <w:proofErr w:type="spellStart"/>
                            <w:r>
                              <w:rPr>
                                <w:rFonts w:ascii="Calibri" w:hAnsi="Calibri"/>
                                <w:color w:val="000000"/>
                                <w:sz w:val="20"/>
                                <w:szCs w:val="20"/>
                              </w:rPr>
                              <w:t>Riha</w:t>
                            </w:r>
                            <w:proofErr w:type="spellEnd"/>
                            <w:r>
                              <w:rPr>
                                <w:rFonts w:ascii="Calibri" w:hAnsi="Calibri"/>
                                <w:color w:val="000000"/>
                                <w:sz w:val="20"/>
                                <w:szCs w:val="20"/>
                              </w:rPr>
                              <w:t xml:space="preserve"> shared with participants, t</w:t>
                            </w:r>
                            <w:r w:rsidR="007866E3" w:rsidRPr="007866E3">
                              <w:rPr>
                                <w:rFonts w:ascii="Calibri" w:hAnsi="Calibri"/>
                                <w:color w:val="000000"/>
                                <w:sz w:val="20"/>
                                <w:szCs w:val="20"/>
                              </w:rPr>
                              <w:t>he UK All Party Parliamentary Group on Global Health review of nursing</w:t>
                            </w:r>
                            <w:r>
                              <w:rPr>
                                <w:rFonts w:ascii="Calibri" w:hAnsi="Calibri"/>
                                <w:color w:val="000000"/>
                                <w:sz w:val="20"/>
                                <w:szCs w:val="20"/>
                              </w:rPr>
                              <w:t>,</w:t>
                            </w:r>
                            <w:r w:rsidR="007866E3" w:rsidRPr="007866E3">
                              <w:rPr>
                                <w:rFonts w:ascii="Calibri" w:hAnsi="Calibri"/>
                                <w:color w:val="000000"/>
                                <w:sz w:val="20"/>
                                <w:szCs w:val="20"/>
                              </w:rPr>
                              <w:t xml:space="preserve"> with support from the Royal College of Nursing</w:t>
                            </w:r>
                            <w:r>
                              <w:rPr>
                                <w:rFonts w:ascii="Calibri" w:hAnsi="Calibri"/>
                                <w:color w:val="000000"/>
                                <w:sz w:val="20"/>
                                <w:szCs w:val="20"/>
                              </w:rPr>
                              <w:t>,</w:t>
                            </w:r>
                            <w:r w:rsidR="007866E3" w:rsidRPr="007866E3">
                              <w:rPr>
                                <w:rFonts w:ascii="Calibri" w:hAnsi="Calibri"/>
                                <w:color w:val="000000"/>
                                <w:sz w:val="20"/>
                                <w:szCs w:val="20"/>
                              </w:rPr>
                              <w:t xml:space="preserve"> to look at what needs to be done </w:t>
                            </w:r>
                            <w:r w:rsidRPr="007866E3">
                              <w:rPr>
                                <w:rFonts w:ascii="Calibri" w:hAnsi="Calibri"/>
                                <w:color w:val="000000"/>
                                <w:sz w:val="20"/>
                                <w:szCs w:val="20"/>
                              </w:rPr>
                              <w:t>to strengthen the nursing work force globally</w:t>
                            </w:r>
                            <w:r w:rsidRPr="007866E3">
                              <w:rPr>
                                <w:rFonts w:ascii="Calibri" w:hAnsi="Calibri"/>
                                <w:color w:val="000000"/>
                                <w:sz w:val="20"/>
                                <w:szCs w:val="20"/>
                              </w:rPr>
                              <w:t xml:space="preserve"> </w:t>
                            </w:r>
                            <w:r w:rsidR="007866E3" w:rsidRPr="007866E3">
                              <w:rPr>
                                <w:rFonts w:ascii="Calibri" w:hAnsi="Calibri"/>
                                <w:color w:val="000000"/>
                                <w:sz w:val="20"/>
                                <w:szCs w:val="20"/>
                              </w:rPr>
                              <w:t xml:space="preserve">in terms of education, recruitment, retention, role definition and regulation. </w:t>
                            </w:r>
                            <w:r w:rsidR="007866E3">
                              <w:rPr>
                                <w:rFonts w:ascii="Calibri" w:hAnsi="Calibri"/>
                                <w:color w:val="000000"/>
                                <w:sz w:val="20"/>
                                <w:szCs w:val="20"/>
                              </w:rPr>
                              <w:t>The</w:t>
                            </w:r>
                            <w:r w:rsidR="007866E3" w:rsidRPr="007866E3">
                              <w:rPr>
                                <w:rFonts w:ascii="Calibri" w:hAnsi="Calibri"/>
                                <w:color w:val="000000"/>
                                <w:sz w:val="20"/>
                                <w:szCs w:val="20"/>
                              </w:rPr>
                              <w:t xml:space="preserve"> focus will be on what the UK can do to facilitate improvement in both capabilities and capacity</w:t>
                            </w:r>
                            <w:r>
                              <w:rPr>
                                <w:rFonts w:ascii="Calibri" w:hAnsi="Calibri"/>
                                <w:color w:val="000000"/>
                                <w:sz w:val="20"/>
                                <w:szCs w:val="20"/>
                              </w:rPr>
                              <w:t>.</w:t>
                            </w:r>
                            <w:r w:rsidR="007866E3" w:rsidRPr="007866E3">
                              <w:rPr>
                                <w:rFonts w:ascii="Calibri" w:hAnsi="Calibri"/>
                                <w:color w:val="000000"/>
                                <w:sz w:val="20"/>
                                <w:szCs w:val="20"/>
                              </w:rPr>
                              <w:t xml:space="preserve"> </w:t>
                            </w:r>
                            <w:r>
                              <w:rPr>
                                <w:rFonts w:ascii="Calibri" w:hAnsi="Calibri"/>
                                <w:color w:val="000000"/>
                                <w:sz w:val="20"/>
                                <w:szCs w:val="20"/>
                              </w:rPr>
                              <w:t>While t</w:t>
                            </w:r>
                            <w:r w:rsidR="007866E3" w:rsidRPr="007866E3">
                              <w:rPr>
                                <w:rFonts w:ascii="Calibri" w:hAnsi="Calibri"/>
                                <w:color w:val="000000"/>
                                <w:sz w:val="20"/>
                                <w:szCs w:val="20"/>
                              </w:rPr>
                              <w:t>he report can make recommendations only to the UK Parliament and Government</w:t>
                            </w:r>
                            <w:r>
                              <w:rPr>
                                <w:rFonts w:ascii="Calibri" w:hAnsi="Calibri"/>
                                <w:color w:val="000000"/>
                                <w:sz w:val="20"/>
                                <w:szCs w:val="20"/>
                              </w:rPr>
                              <w:t xml:space="preserve"> it may</w:t>
                            </w:r>
                            <w:r w:rsidR="007866E3" w:rsidRPr="007866E3">
                              <w:rPr>
                                <w:rFonts w:ascii="Calibri" w:hAnsi="Calibri"/>
                                <w:color w:val="000000"/>
                                <w:sz w:val="20"/>
                                <w:szCs w:val="20"/>
                              </w:rPr>
                              <w:t xml:space="preserve"> </w:t>
                            </w:r>
                            <w:r>
                              <w:rPr>
                                <w:rFonts w:ascii="Calibri" w:hAnsi="Calibri"/>
                                <w:color w:val="000000"/>
                                <w:sz w:val="20"/>
                                <w:szCs w:val="20"/>
                              </w:rPr>
                              <w:t>be influential on other organisations. Th</w:t>
                            </w:r>
                            <w:r w:rsidR="007866E3" w:rsidRPr="007866E3">
                              <w:rPr>
                                <w:rFonts w:ascii="Calibri" w:hAnsi="Calibri"/>
                                <w:color w:val="000000"/>
                                <w:sz w:val="20"/>
                                <w:szCs w:val="20"/>
                              </w:rPr>
                              <w:t>e opportunity provided by the CNMF Biennial Meeting and 3</w:t>
                            </w:r>
                            <w:r w:rsidR="007866E3" w:rsidRPr="007866E3">
                              <w:rPr>
                                <w:rFonts w:ascii="Calibri" w:hAnsi="Calibri"/>
                                <w:color w:val="000000"/>
                                <w:sz w:val="20"/>
                                <w:szCs w:val="20"/>
                                <w:vertAlign w:val="superscript"/>
                              </w:rPr>
                              <w:t>rd</w:t>
                            </w:r>
                            <w:r w:rsidR="007866E3" w:rsidRPr="007866E3">
                              <w:rPr>
                                <w:rFonts w:ascii="Calibri" w:hAnsi="Calibri"/>
                                <w:color w:val="000000"/>
                                <w:sz w:val="20"/>
                                <w:szCs w:val="20"/>
                              </w:rPr>
                              <w:t xml:space="preserve"> Commonwealth Nurses and Midwives Conference to talk with</w:t>
                            </w:r>
                            <w:r>
                              <w:rPr>
                                <w:rFonts w:ascii="Calibri" w:hAnsi="Calibri"/>
                                <w:color w:val="000000"/>
                                <w:sz w:val="20"/>
                                <w:szCs w:val="20"/>
                              </w:rPr>
                              <w:t>,</w:t>
                            </w:r>
                            <w:r w:rsidR="007866E3" w:rsidRPr="007866E3">
                              <w:rPr>
                                <w:rFonts w:ascii="Calibri" w:hAnsi="Calibri"/>
                                <w:color w:val="000000"/>
                                <w:sz w:val="20"/>
                                <w:szCs w:val="20"/>
                              </w:rPr>
                              <w:t xml:space="preserve"> listen to</w:t>
                            </w:r>
                            <w:r>
                              <w:rPr>
                                <w:rFonts w:ascii="Calibri" w:hAnsi="Calibri"/>
                                <w:color w:val="000000"/>
                                <w:sz w:val="20"/>
                                <w:szCs w:val="20"/>
                              </w:rPr>
                              <w:t xml:space="preserve"> and gain input from</w:t>
                            </w:r>
                            <w:r w:rsidR="007866E3" w:rsidRPr="007866E3">
                              <w:rPr>
                                <w:rFonts w:ascii="Calibri" w:hAnsi="Calibri"/>
                                <w:color w:val="000000"/>
                                <w:sz w:val="20"/>
                                <w:szCs w:val="20"/>
                              </w:rPr>
                              <w:t xml:space="preserve"> nursing and midwifery leaders from other countries is very welcome.</w:t>
                            </w:r>
                          </w:p>
                        </w:txbxContent>
                      </v:textbox>
                      <w10:wrap type="square"/>
                    </v:shape>
                  </w:pict>
                </mc:Fallback>
              </mc:AlternateContent>
            </w:r>
          </w:p>
          <w:p w:rsidR="00E41035" w:rsidRDefault="007866E3" w:rsidP="007866E3">
            <w:pPr>
              <w:pStyle w:val="NormalWeb"/>
              <w:shd w:val="clear" w:color="auto" w:fill="FFFFFF"/>
              <w:ind w:right="317"/>
              <w:jc w:val="right"/>
              <w:rPr>
                <w:rFonts w:ascii="Calibri" w:hAnsi="Calibri"/>
                <w:color w:val="000000"/>
                <w:sz w:val="20"/>
                <w:szCs w:val="20"/>
              </w:rPr>
            </w:pPr>
            <w:r w:rsidRPr="007866E3">
              <w:rPr>
                <w:rFonts w:ascii="Calibri" w:hAnsi="Calibri"/>
                <w:noProof/>
                <w:color w:val="000000"/>
                <w:sz w:val="20"/>
                <w:szCs w:val="20"/>
              </w:rPr>
              <w:drawing>
                <wp:inline distT="0" distB="0" distL="0" distR="0" wp14:anchorId="3B0D5455" wp14:editId="096919BF">
                  <wp:extent cx="1522603" cy="1466846"/>
                  <wp:effectExtent l="0" t="0" r="1905" b="635"/>
                  <wp:docPr id="23" name="Picture 23" descr="C:\Users\Jill\Documents\CNF 1\B. BIENNIAL MEETINGS\B.22 22nd UK 2016\Photographs\IMG_8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ll\Documents\CNF 1\B. BIENNIAL MEETINGS\B.22 22nd UK 2016\Photographs\IMG_89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9166" cy="1473169"/>
                          </a:xfrm>
                          <a:prstGeom prst="rect">
                            <a:avLst/>
                          </a:prstGeom>
                          <a:noFill/>
                          <a:ln>
                            <a:noFill/>
                          </a:ln>
                        </pic:spPr>
                      </pic:pic>
                    </a:graphicData>
                  </a:graphic>
                </wp:inline>
              </w:drawing>
            </w:r>
          </w:p>
          <w:p w:rsidR="007866E3" w:rsidRPr="007866E3" w:rsidRDefault="007866E3" w:rsidP="00E41035">
            <w:pPr>
              <w:pStyle w:val="NormalWeb"/>
              <w:shd w:val="clear" w:color="auto" w:fill="FFFFFF"/>
              <w:rPr>
                <w:rFonts w:ascii="Calibri" w:hAnsi="Calibri"/>
                <w:color w:val="000000"/>
                <w:sz w:val="20"/>
                <w:szCs w:val="20"/>
              </w:rPr>
            </w:pPr>
          </w:p>
          <w:p w:rsidR="001D4162" w:rsidRDefault="001D4162" w:rsidP="007866E3">
            <w:pPr>
              <w:jc w:val="right"/>
              <w:rPr>
                <w:rFonts w:asciiTheme="minorHAnsi" w:hAnsiTheme="minorHAnsi"/>
                <w:sz w:val="16"/>
                <w:szCs w:val="16"/>
              </w:rPr>
            </w:pPr>
          </w:p>
          <w:p w:rsidR="0020334A" w:rsidRPr="00933021" w:rsidRDefault="0020334A" w:rsidP="0020334A">
            <w:pPr>
              <w:rPr>
                <w:rFonts w:asciiTheme="minorHAnsi" w:hAnsiTheme="minorHAnsi"/>
                <w:sz w:val="16"/>
                <w:szCs w:val="16"/>
              </w:rPr>
            </w:pPr>
          </w:p>
        </w:tc>
      </w:tr>
      <w:tr w:rsidR="00FC3F56" w:rsidRPr="00AF5871" w:rsidTr="009618B3">
        <w:tc>
          <w:tcPr>
            <w:tcW w:w="425" w:type="dxa"/>
            <w:tcBorders>
              <w:top w:val="nil"/>
              <w:left w:val="nil"/>
              <w:bottom w:val="nil"/>
              <w:right w:val="nil"/>
            </w:tcBorders>
          </w:tcPr>
          <w:p w:rsidR="00FC3F56" w:rsidRPr="00D37C5E" w:rsidRDefault="00D37C5E" w:rsidP="00CB73E6">
            <w:pPr>
              <w:rPr>
                <w:rFonts w:asciiTheme="minorHAnsi" w:hAnsiTheme="minorHAnsi"/>
                <w:b/>
                <w:sz w:val="16"/>
                <w:szCs w:val="16"/>
              </w:rPr>
            </w:pPr>
            <w:r w:rsidRPr="00D37C5E">
              <w:rPr>
                <w:rFonts w:asciiTheme="minorHAnsi" w:hAnsiTheme="minorHAnsi"/>
                <w:b/>
                <w:sz w:val="16"/>
                <w:szCs w:val="16"/>
              </w:rPr>
              <w:t>13</w:t>
            </w:r>
            <w:r w:rsidR="002A1C8D">
              <w:rPr>
                <w:rFonts w:asciiTheme="minorHAnsi" w:hAnsiTheme="minorHAnsi"/>
                <w:b/>
                <w:sz w:val="16"/>
                <w:szCs w:val="16"/>
              </w:rPr>
              <w:t>.</w:t>
            </w:r>
          </w:p>
        </w:tc>
        <w:tc>
          <w:tcPr>
            <w:tcW w:w="9815" w:type="dxa"/>
            <w:tcBorders>
              <w:top w:val="nil"/>
              <w:left w:val="nil"/>
              <w:bottom w:val="nil"/>
              <w:right w:val="nil"/>
            </w:tcBorders>
          </w:tcPr>
          <w:p w:rsidR="00FC3F56" w:rsidRDefault="00FC3F56">
            <w:pPr>
              <w:rPr>
                <w:rFonts w:asciiTheme="minorHAnsi" w:hAnsiTheme="minorHAnsi"/>
                <w:sz w:val="20"/>
                <w:szCs w:val="20"/>
              </w:rPr>
            </w:pPr>
            <w:r w:rsidRPr="00AF5871">
              <w:rPr>
                <w:rFonts w:asciiTheme="minorHAnsi" w:hAnsiTheme="minorHAnsi"/>
                <w:b/>
                <w:sz w:val="20"/>
                <w:szCs w:val="20"/>
              </w:rPr>
              <w:t>Policy discussion 3:</w:t>
            </w:r>
            <w:r w:rsidRPr="00AF5871">
              <w:rPr>
                <w:rFonts w:asciiTheme="minorHAnsi" w:hAnsiTheme="minorHAnsi"/>
                <w:sz w:val="20"/>
                <w:szCs w:val="20"/>
              </w:rPr>
              <w:t xml:space="preserve"> Clinical career structure development. What are some of the options for developing a career structure for nurses who want to remain or specialise as clinicians?</w:t>
            </w:r>
          </w:p>
          <w:p w:rsidR="001D4162" w:rsidRDefault="001D4162">
            <w:pPr>
              <w:rPr>
                <w:rFonts w:asciiTheme="minorHAnsi" w:hAnsiTheme="minorHAnsi"/>
                <w:sz w:val="20"/>
                <w:szCs w:val="20"/>
              </w:rPr>
            </w:pPr>
          </w:p>
          <w:p w:rsidR="00D37C5E" w:rsidRDefault="00D37C5E">
            <w:pPr>
              <w:rPr>
                <w:rFonts w:asciiTheme="minorHAnsi" w:hAnsiTheme="minorHAnsi"/>
                <w:sz w:val="20"/>
                <w:szCs w:val="20"/>
              </w:rPr>
            </w:pPr>
            <w:r>
              <w:rPr>
                <w:rFonts w:asciiTheme="minorHAnsi" w:hAnsiTheme="minorHAnsi"/>
                <w:sz w:val="20"/>
                <w:szCs w:val="20"/>
              </w:rPr>
              <w:t>The policy discussion was led by Malaysia, the United Kingdom and Australia. Delegates considered that having a clinical career structure was extremely important however were undecided as to what was the most appropriate structure.</w:t>
            </w:r>
            <w:r w:rsidR="00327503">
              <w:rPr>
                <w:rFonts w:asciiTheme="minorHAnsi" w:hAnsiTheme="minorHAnsi"/>
                <w:sz w:val="20"/>
                <w:szCs w:val="20"/>
              </w:rPr>
              <w:t xml:space="preserve"> Malaysia, the UK and Australia shared the clinical career structures from their own countries.</w:t>
            </w:r>
          </w:p>
          <w:p w:rsidR="00D37C5E" w:rsidRDefault="00D37C5E">
            <w:pPr>
              <w:rPr>
                <w:rFonts w:asciiTheme="minorHAnsi" w:hAnsiTheme="minorHAnsi"/>
                <w:sz w:val="20"/>
                <w:szCs w:val="20"/>
              </w:rPr>
            </w:pPr>
          </w:p>
          <w:p w:rsidR="00152A1E" w:rsidRDefault="00152A1E" w:rsidP="00152A1E">
            <w:pPr>
              <w:ind w:right="-472"/>
            </w:pPr>
            <w:r w:rsidRPr="00C9219C">
              <w:rPr>
                <w:noProof/>
              </w:rPr>
              <w:drawing>
                <wp:inline distT="0" distB="0" distL="0" distR="0" wp14:anchorId="61CD9FC6" wp14:editId="28775236">
                  <wp:extent cx="1776714" cy="1966409"/>
                  <wp:effectExtent l="0" t="0" r="0" b="0"/>
                  <wp:docPr id="19" name="Picture 19" descr="C:\Users\Jill\Documents\CNF 1\B. BIENNIAL MEETINGS\B.22 22nd UK 2016\Photographs\IMG_8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ill\Documents\CNF 1\B. BIENNIAL MEETINGS\B.22 22nd UK 2016\Photographs\IMG_89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3531" cy="1996090"/>
                          </a:xfrm>
                          <a:prstGeom prst="rect">
                            <a:avLst/>
                          </a:prstGeom>
                          <a:noFill/>
                          <a:ln>
                            <a:noFill/>
                          </a:ln>
                        </pic:spPr>
                      </pic:pic>
                    </a:graphicData>
                  </a:graphic>
                </wp:inline>
              </w:drawing>
            </w:r>
            <w:r>
              <w:t xml:space="preserve"> </w:t>
            </w:r>
            <w:r w:rsidRPr="00C9219C">
              <w:rPr>
                <w:noProof/>
              </w:rPr>
              <w:drawing>
                <wp:inline distT="0" distB="0" distL="0" distR="0" wp14:anchorId="0499AEF2" wp14:editId="16D93EC7">
                  <wp:extent cx="2013995" cy="1970992"/>
                  <wp:effectExtent l="0" t="0" r="5715" b="0"/>
                  <wp:docPr id="20" name="Picture 20" descr="C:\Users\Jill\Documents\CNF 1\B. BIENNIAL MEETINGS\B.22 22nd UK 2016\Photographs\IMG_8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ll\Documents\CNF 1\B. BIENNIAL MEETINGS\B.22 22nd UK 2016\Photographs\IMG_89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9628" cy="1996077"/>
                          </a:xfrm>
                          <a:prstGeom prst="rect">
                            <a:avLst/>
                          </a:prstGeom>
                          <a:noFill/>
                          <a:ln>
                            <a:noFill/>
                          </a:ln>
                        </pic:spPr>
                      </pic:pic>
                    </a:graphicData>
                  </a:graphic>
                </wp:inline>
              </w:drawing>
            </w:r>
            <w:r>
              <w:t xml:space="preserve"> </w:t>
            </w:r>
            <w:r w:rsidRPr="00C9219C">
              <w:rPr>
                <w:noProof/>
              </w:rPr>
              <w:drawing>
                <wp:inline distT="0" distB="0" distL="0" distR="0" wp14:anchorId="274A0900" wp14:editId="5E47FB06">
                  <wp:extent cx="1921398" cy="1980122"/>
                  <wp:effectExtent l="0" t="0" r="3175" b="1270"/>
                  <wp:docPr id="21" name="Picture 21" descr="C:\Users\Jill\Documents\CNF 1\B. BIENNIAL MEETINGS\B.22 22nd UK 2016\Photographs\Juli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ill\Documents\CNF 1\B. BIENNIAL MEETINGS\B.22 22nd UK 2016\Photographs\Juliann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4289" cy="2003713"/>
                          </a:xfrm>
                          <a:prstGeom prst="rect">
                            <a:avLst/>
                          </a:prstGeom>
                          <a:noFill/>
                          <a:ln>
                            <a:noFill/>
                          </a:ln>
                        </pic:spPr>
                      </pic:pic>
                    </a:graphicData>
                  </a:graphic>
                </wp:inline>
              </w:drawing>
            </w:r>
          </w:p>
          <w:p w:rsidR="001D4162" w:rsidRDefault="001D4162">
            <w:pPr>
              <w:rPr>
                <w:rFonts w:asciiTheme="minorHAnsi" w:hAnsiTheme="minorHAnsi"/>
                <w:sz w:val="20"/>
                <w:szCs w:val="20"/>
              </w:rPr>
            </w:pPr>
          </w:p>
          <w:p w:rsidR="001D4162" w:rsidRDefault="001D4162">
            <w:pPr>
              <w:rPr>
                <w:rFonts w:asciiTheme="minorHAnsi" w:hAnsiTheme="minorHAnsi"/>
                <w:sz w:val="20"/>
                <w:szCs w:val="20"/>
              </w:rPr>
            </w:pPr>
          </w:p>
          <w:p w:rsidR="00D37C5E" w:rsidRPr="00AF5871" w:rsidRDefault="00D37C5E">
            <w:pPr>
              <w:rPr>
                <w:rFonts w:asciiTheme="minorHAnsi" w:hAnsiTheme="minorHAnsi"/>
                <w:sz w:val="20"/>
                <w:szCs w:val="20"/>
              </w:rPr>
            </w:pPr>
            <w:r>
              <w:rPr>
                <w:rFonts w:asciiTheme="minorHAnsi" w:hAnsiTheme="minorHAnsi"/>
                <w:sz w:val="20"/>
                <w:szCs w:val="20"/>
              </w:rPr>
              <w:t>Following the policy discussions, CNMF members resolved to continue the discussions by email over the coming two years to share experiences, ideas and solutions.</w:t>
            </w:r>
          </w:p>
          <w:p w:rsidR="00FC3F56" w:rsidRPr="002E10A8" w:rsidRDefault="00FC3F56" w:rsidP="00CA7AFE">
            <w:pPr>
              <w:rPr>
                <w:rFonts w:asciiTheme="minorHAnsi" w:hAnsiTheme="minorHAnsi"/>
                <w:sz w:val="16"/>
                <w:szCs w:val="16"/>
              </w:rPr>
            </w:pPr>
          </w:p>
        </w:tc>
      </w:tr>
      <w:tr w:rsidR="00FC3F56" w:rsidRPr="00AF5871" w:rsidTr="009618B3">
        <w:tc>
          <w:tcPr>
            <w:tcW w:w="425" w:type="dxa"/>
            <w:tcBorders>
              <w:top w:val="nil"/>
              <w:left w:val="nil"/>
              <w:bottom w:val="nil"/>
              <w:right w:val="nil"/>
            </w:tcBorders>
          </w:tcPr>
          <w:p w:rsidR="00FC3F56" w:rsidRPr="00D37C5E" w:rsidRDefault="00D37C5E" w:rsidP="000552C3">
            <w:pPr>
              <w:rPr>
                <w:rFonts w:asciiTheme="minorHAnsi" w:hAnsiTheme="minorHAnsi"/>
                <w:b/>
                <w:sz w:val="16"/>
                <w:szCs w:val="16"/>
              </w:rPr>
            </w:pPr>
            <w:r w:rsidRPr="00D37C5E">
              <w:rPr>
                <w:rFonts w:asciiTheme="minorHAnsi" w:hAnsiTheme="minorHAnsi"/>
                <w:b/>
                <w:sz w:val="16"/>
                <w:szCs w:val="16"/>
              </w:rPr>
              <w:t>14</w:t>
            </w:r>
            <w:r w:rsidR="002A1C8D">
              <w:rPr>
                <w:rFonts w:asciiTheme="minorHAnsi" w:hAnsiTheme="minorHAnsi"/>
                <w:b/>
                <w:sz w:val="16"/>
                <w:szCs w:val="16"/>
              </w:rPr>
              <w:t>.</w:t>
            </w:r>
          </w:p>
        </w:tc>
        <w:tc>
          <w:tcPr>
            <w:tcW w:w="9815" w:type="dxa"/>
            <w:tcBorders>
              <w:top w:val="nil"/>
              <w:left w:val="nil"/>
              <w:bottom w:val="nil"/>
              <w:right w:val="nil"/>
            </w:tcBorders>
          </w:tcPr>
          <w:p w:rsidR="00FC3F56" w:rsidRPr="00D37C5E" w:rsidRDefault="00FC3F56" w:rsidP="005F1664">
            <w:pPr>
              <w:rPr>
                <w:rFonts w:asciiTheme="minorHAnsi" w:hAnsiTheme="minorHAnsi"/>
                <w:b/>
                <w:sz w:val="20"/>
                <w:szCs w:val="20"/>
              </w:rPr>
            </w:pPr>
            <w:r w:rsidRPr="00D37C5E">
              <w:rPr>
                <w:rFonts w:asciiTheme="minorHAnsi" w:hAnsiTheme="minorHAnsi"/>
                <w:b/>
                <w:sz w:val="20"/>
                <w:szCs w:val="20"/>
              </w:rPr>
              <w:t>Closing comments from delegates and close of 22</w:t>
            </w:r>
            <w:r w:rsidRPr="00D37C5E">
              <w:rPr>
                <w:rFonts w:asciiTheme="minorHAnsi" w:hAnsiTheme="minorHAnsi"/>
                <w:b/>
                <w:sz w:val="20"/>
                <w:szCs w:val="20"/>
                <w:vertAlign w:val="superscript"/>
              </w:rPr>
              <w:t>nd</w:t>
            </w:r>
            <w:r w:rsidRPr="00D37C5E">
              <w:rPr>
                <w:rFonts w:asciiTheme="minorHAnsi" w:hAnsiTheme="minorHAnsi"/>
                <w:b/>
                <w:sz w:val="20"/>
                <w:szCs w:val="20"/>
              </w:rPr>
              <w:t xml:space="preserve"> Biennial Meeting</w:t>
            </w:r>
          </w:p>
          <w:p w:rsidR="00FC3F56" w:rsidRDefault="00D37C5E" w:rsidP="00D93C07">
            <w:pPr>
              <w:rPr>
                <w:rFonts w:asciiTheme="minorHAnsi" w:hAnsiTheme="minorHAnsi"/>
                <w:sz w:val="20"/>
                <w:szCs w:val="20"/>
              </w:rPr>
            </w:pPr>
            <w:r>
              <w:rPr>
                <w:rFonts w:asciiTheme="minorHAnsi" w:hAnsiTheme="minorHAnsi"/>
                <w:sz w:val="20"/>
                <w:szCs w:val="20"/>
              </w:rPr>
              <w:t xml:space="preserve">Country delegations were invited to make closing comments. Ms Ahmad thanked participants for their input into the meeting and into the discussion. She thanked all the guest speakers and particularly the RCN for hosting the meeting and providing the venue and sustenance. </w:t>
            </w:r>
            <w:r w:rsidR="00152A1E">
              <w:rPr>
                <w:rFonts w:asciiTheme="minorHAnsi" w:hAnsiTheme="minorHAnsi"/>
                <w:sz w:val="20"/>
                <w:szCs w:val="20"/>
              </w:rPr>
              <w:t>In recognition of their service to the CNMF, Ms Ahmad gave a small gift to retiring Board members, Mrs Paula Hancock</w:t>
            </w:r>
            <w:r w:rsidR="006B43BE">
              <w:rPr>
                <w:rFonts w:asciiTheme="minorHAnsi" w:hAnsiTheme="minorHAnsi"/>
                <w:sz w:val="20"/>
                <w:szCs w:val="20"/>
              </w:rPr>
              <w:t xml:space="preserve"> and</w:t>
            </w:r>
            <w:r w:rsidR="00152A1E">
              <w:rPr>
                <w:rFonts w:asciiTheme="minorHAnsi" w:hAnsiTheme="minorHAnsi"/>
                <w:sz w:val="20"/>
                <w:szCs w:val="20"/>
              </w:rPr>
              <w:t xml:space="preserve"> Ms Lee Thomas</w:t>
            </w:r>
            <w:r w:rsidR="006B43BE">
              <w:rPr>
                <w:rFonts w:asciiTheme="minorHAnsi" w:hAnsiTheme="minorHAnsi"/>
                <w:sz w:val="20"/>
                <w:szCs w:val="20"/>
              </w:rPr>
              <w:t>. Ms Ahmad acknowledged and thanked</w:t>
            </w:r>
            <w:r w:rsidR="00152A1E">
              <w:rPr>
                <w:rFonts w:asciiTheme="minorHAnsi" w:hAnsiTheme="minorHAnsi"/>
                <w:sz w:val="20"/>
                <w:szCs w:val="20"/>
              </w:rPr>
              <w:t xml:space="preserve"> Mrs Angela Neuhaus</w:t>
            </w:r>
            <w:r w:rsidR="006B43BE">
              <w:rPr>
                <w:rFonts w:asciiTheme="minorHAnsi" w:hAnsiTheme="minorHAnsi"/>
                <w:sz w:val="20"/>
                <w:szCs w:val="20"/>
              </w:rPr>
              <w:t xml:space="preserve"> who was retiring as Honorary Treasurer for all her hard work and commitment to the CNMF since 2008</w:t>
            </w:r>
            <w:r w:rsidR="00152A1E">
              <w:rPr>
                <w:rFonts w:asciiTheme="minorHAnsi" w:hAnsiTheme="minorHAnsi"/>
                <w:sz w:val="20"/>
                <w:szCs w:val="20"/>
              </w:rPr>
              <w:t xml:space="preserve">. </w:t>
            </w:r>
            <w:r w:rsidR="006B43BE">
              <w:rPr>
                <w:rFonts w:asciiTheme="minorHAnsi" w:hAnsiTheme="minorHAnsi"/>
                <w:sz w:val="20"/>
                <w:szCs w:val="20"/>
              </w:rPr>
              <w:t xml:space="preserve">Ms Ahmad noted that all the CNMF work in Zimbabwe had been as a direct result of Mrs Neuhaus’ lobbying for funding. </w:t>
            </w:r>
            <w:r>
              <w:rPr>
                <w:rFonts w:asciiTheme="minorHAnsi" w:hAnsiTheme="minorHAnsi"/>
                <w:sz w:val="20"/>
                <w:szCs w:val="20"/>
              </w:rPr>
              <w:t xml:space="preserve">Ms Ahmad closed the meeting and invited participants to join the RCN </w:t>
            </w:r>
            <w:r w:rsidR="00D93C07">
              <w:rPr>
                <w:rFonts w:asciiTheme="minorHAnsi" w:hAnsiTheme="minorHAnsi"/>
                <w:sz w:val="20"/>
                <w:szCs w:val="20"/>
              </w:rPr>
              <w:t>Reception to celebrate their 100</w:t>
            </w:r>
            <w:r w:rsidR="00D93C07" w:rsidRPr="00096C6E">
              <w:rPr>
                <w:rFonts w:asciiTheme="minorHAnsi" w:hAnsiTheme="minorHAnsi"/>
                <w:sz w:val="20"/>
                <w:szCs w:val="20"/>
                <w:vertAlign w:val="superscript"/>
              </w:rPr>
              <w:t>th</w:t>
            </w:r>
            <w:r w:rsidR="00D93C07">
              <w:rPr>
                <w:rFonts w:asciiTheme="minorHAnsi" w:hAnsiTheme="minorHAnsi"/>
                <w:sz w:val="20"/>
                <w:szCs w:val="20"/>
              </w:rPr>
              <w:t xml:space="preserve"> Anniversary.</w:t>
            </w:r>
          </w:p>
          <w:p w:rsidR="000A7252" w:rsidRDefault="000A7252" w:rsidP="00D93C07">
            <w:pPr>
              <w:rPr>
                <w:rFonts w:asciiTheme="minorHAnsi" w:hAnsiTheme="minorHAnsi"/>
                <w:sz w:val="20"/>
                <w:szCs w:val="20"/>
              </w:rPr>
            </w:pPr>
          </w:p>
          <w:p w:rsidR="000A7252" w:rsidRDefault="000A7252" w:rsidP="00D93C07">
            <w:pPr>
              <w:rPr>
                <w:rFonts w:asciiTheme="minorHAnsi" w:hAnsiTheme="minorHAnsi"/>
                <w:sz w:val="20"/>
                <w:szCs w:val="20"/>
              </w:rPr>
            </w:pPr>
          </w:p>
          <w:p w:rsidR="000A7252" w:rsidRDefault="000A7252" w:rsidP="00D93C07">
            <w:pPr>
              <w:rPr>
                <w:rFonts w:asciiTheme="minorHAnsi" w:hAnsiTheme="minorHAnsi"/>
                <w:sz w:val="20"/>
                <w:szCs w:val="20"/>
              </w:rPr>
            </w:pPr>
          </w:p>
          <w:p w:rsidR="000A7252" w:rsidRPr="002E10A8" w:rsidRDefault="000A7252" w:rsidP="000A7252">
            <w:pPr>
              <w:jc w:val="center"/>
              <w:rPr>
                <w:rFonts w:asciiTheme="minorHAnsi" w:hAnsiTheme="minorHAnsi"/>
                <w:sz w:val="16"/>
                <w:szCs w:val="16"/>
              </w:rPr>
            </w:pPr>
            <w:r>
              <w:rPr>
                <w:rFonts w:asciiTheme="minorHAnsi" w:hAnsiTheme="minorHAnsi"/>
                <w:sz w:val="20"/>
                <w:szCs w:val="20"/>
              </w:rPr>
              <w:t>_________________</w:t>
            </w:r>
          </w:p>
        </w:tc>
      </w:tr>
    </w:tbl>
    <w:p w:rsidR="00B40C33" w:rsidRPr="00AF5871" w:rsidRDefault="00B40C33">
      <w:pPr>
        <w:rPr>
          <w:rFonts w:asciiTheme="minorHAnsi" w:hAnsiTheme="minorHAnsi"/>
        </w:rPr>
      </w:pPr>
    </w:p>
    <w:sectPr w:rsidR="00B40C33" w:rsidRPr="00AF5871" w:rsidSect="00880D43">
      <w:headerReference w:type="even" r:id="rId29"/>
      <w:headerReference w:type="default" r:id="rId30"/>
      <w:footerReference w:type="even" r:id="rId31"/>
      <w:footerReference w:type="default" r:id="rId32"/>
      <w:headerReference w:type="first" r:id="rId33"/>
      <w:footerReference w:type="first" r:id="rId34"/>
      <w:pgSz w:w="11906" w:h="16838"/>
      <w:pgMar w:top="851" w:right="1440" w:bottom="45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205" w:rsidRDefault="00A50205" w:rsidP="00580032">
      <w:r>
        <w:separator/>
      </w:r>
    </w:p>
  </w:endnote>
  <w:endnote w:type="continuationSeparator" w:id="0">
    <w:p w:rsidR="00A50205" w:rsidRDefault="00A50205" w:rsidP="00580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032" w:rsidRDefault="005800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032" w:rsidRDefault="005800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032" w:rsidRDefault="005800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205" w:rsidRDefault="00A50205" w:rsidP="00580032">
      <w:r>
        <w:separator/>
      </w:r>
    </w:p>
  </w:footnote>
  <w:footnote w:type="continuationSeparator" w:id="0">
    <w:p w:rsidR="00A50205" w:rsidRDefault="00A50205" w:rsidP="005800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032" w:rsidRDefault="005800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032" w:rsidRDefault="005800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032" w:rsidRDefault="005800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3053B3"/>
    <w:multiLevelType w:val="multilevel"/>
    <w:tmpl w:val="97AE73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4A850F4F"/>
    <w:multiLevelType w:val="multilevel"/>
    <w:tmpl w:val="1CFC70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4C6"/>
    <w:rsid w:val="000509C5"/>
    <w:rsid w:val="000552C3"/>
    <w:rsid w:val="00096C6E"/>
    <w:rsid w:val="000A7252"/>
    <w:rsid w:val="000E26C4"/>
    <w:rsid w:val="001025F6"/>
    <w:rsid w:val="00106B57"/>
    <w:rsid w:val="00152A1E"/>
    <w:rsid w:val="001C4B05"/>
    <w:rsid w:val="001D4162"/>
    <w:rsid w:val="0020334A"/>
    <w:rsid w:val="00216236"/>
    <w:rsid w:val="00221628"/>
    <w:rsid w:val="00280E4A"/>
    <w:rsid w:val="00294921"/>
    <w:rsid w:val="002A1C8D"/>
    <w:rsid w:val="002E10A8"/>
    <w:rsid w:val="002E3CE2"/>
    <w:rsid w:val="00327503"/>
    <w:rsid w:val="003332F6"/>
    <w:rsid w:val="00341020"/>
    <w:rsid w:val="00345AF2"/>
    <w:rsid w:val="003475C2"/>
    <w:rsid w:val="00354548"/>
    <w:rsid w:val="003874E8"/>
    <w:rsid w:val="00387658"/>
    <w:rsid w:val="003C43AD"/>
    <w:rsid w:val="00424C70"/>
    <w:rsid w:val="00446D3E"/>
    <w:rsid w:val="00471037"/>
    <w:rsid w:val="004A1BB4"/>
    <w:rsid w:val="004A74C6"/>
    <w:rsid w:val="004B7990"/>
    <w:rsid w:val="004C3765"/>
    <w:rsid w:val="004C43EA"/>
    <w:rsid w:val="00523C9E"/>
    <w:rsid w:val="00532191"/>
    <w:rsid w:val="0053237F"/>
    <w:rsid w:val="00551E64"/>
    <w:rsid w:val="00561AFE"/>
    <w:rsid w:val="005725B0"/>
    <w:rsid w:val="00580032"/>
    <w:rsid w:val="00590BE8"/>
    <w:rsid w:val="005B4558"/>
    <w:rsid w:val="005F1664"/>
    <w:rsid w:val="005F4E16"/>
    <w:rsid w:val="006449F7"/>
    <w:rsid w:val="00652A47"/>
    <w:rsid w:val="006757CC"/>
    <w:rsid w:val="006B43BE"/>
    <w:rsid w:val="006B70FF"/>
    <w:rsid w:val="006E106E"/>
    <w:rsid w:val="007246B1"/>
    <w:rsid w:val="00750B0C"/>
    <w:rsid w:val="00756927"/>
    <w:rsid w:val="007763F3"/>
    <w:rsid w:val="00785BD3"/>
    <w:rsid w:val="007866E3"/>
    <w:rsid w:val="00786794"/>
    <w:rsid w:val="007C016F"/>
    <w:rsid w:val="00802A76"/>
    <w:rsid w:val="00837ADD"/>
    <w:rsid w:val="008621B5"/>
    <w:rsid w:val="008623BD"/>
    <w:rsid w:val="00876EC8"/>
    <w:rsid w:val="00880D43"/>
    <w:rsid w:val="008D3FE3"/>
    <w:rsid w:val="008D5316"/>
    <w:rsid w:val="008E03D1"/>
    <w:rsid w:val="008F580B"/>
    <w:rsid w:val="00902283"/>
    <w:rsid w:val="009122D7"/>
    <w:rsid w:val="00933021"/>
    <w:rsid w:val="0095564B"/>
    <w:rsid w:val="00955873"/>
    <w:rsid w:val="00960485"/>
    <w:rsid w:val="00961583"/>
    <w:rsid w:val="009618B3"/>
    <w:rsid w:val="00966EEC"/>
    <w:rsid w:val="00973DC9"/>
    <w:rsid w:val="00996B8C"/>
    <w:rsid w:val="009A66CA"/>
    <w:rsid w:val="009C1604"/>
    <w:rsid w:val="009C7340"/>
    <w:rsid w:val="00A03419"/>
    <w:rsid w:val="00A130DF"/>
    <w:rsid w:val="00A3062F"/>
    <w:rsid w:val="00A50205"/>
    <w:rsid w:val="00A667FD"/>
    <w:rsid w:val="00A9798A"/>
    <w:rsid w:val="00AB0D1E"/>
    <w:rsid w:val="00AB53E3"/>
    <w:rsid w:val="00AC1DAC"/>
    <w:rsid w:val="00AC6D41"/>
    <w:rsid w:val="00AD74E5"/>
    <w:rsid w:val="00AF49CC"/>
    <w:rsid w:val="00AF5871"/>
    <w:rsid w:val="00B16833"/>
    <w:rsid w:val="00B335EF"/>
    <w:rsid w:val="00B36CA6"/>
    <w:rsid w:val="00B40C33"/>
    <w:rsid w:val="00B54240"/>
    <w:rsid w:val="00C05588"/>
    <w:rsid w:val="00C11562"/>
    <w:rsid w:val="00C14D5B"/>
    <w:rsid w:val="00C15DBF"/>
    <w:rsid w:val="00C85BE1"/>
    <w:rsid w:val="00C968EB"/>
    <w:rsid w:val="00CA06BB"/>
    <w:rsid w:val="00CA7AFE"/>
    <w:rsid w:val="00CB73E6"/>
    <w:rsid w:val="00CC5623"/>
    <w:rsid w:val="00D308F1"/>
    <w:rsid w:val="00D37C5E"/>
    <w:rsid w:val="00D93C07"/>
    <w:rsid w:val="00DB45CA"/>
    <w:rsid w:val="00DD51EF"/>
    <w:rsid w:val="00DD7571"/>
    <w:rsid w:val="00DE2BBB"/>
    <w:rsid w:val="00DE3C42"/>
    <w:rsid w:val="00E23207"/>
    <w:rsid w:val="00E2717F"/>
    <w:rsid w:val="00E31B66"/>
    <w:rsid w:val="00E41035"/>
    <w:rsid w:val="00E4372A"/>
    <w:rsid w:val="00E5331D"/>
    <w:rsid w:val="00E95BB1"/>
    <w:rsid w:val="00EC4178"/>
    <w:rsid w:val="00ED0893"/>
    <w:rsid w:val="00EE1B81"/>
    <w:rsid w:val="00EF346C"/>
    <w:rsid w:val="00F10279"/>
    <w:rsid w:val="00FA0DC4"/>
    <w:rsid w:val="00FC3F56"/>
    <w:rsid w:val="00FD7420"/>
    <w:rsid w:val="00FE68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2FB3B2-B949-404E-BF82-B5FCEB09D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4C6"/>
    <w:pPr>
      <w:spacing w:after="0" w:line="240" w:lineRule="auto"/>
    </w:pPr>
    <w:rPr>
      <w:rFonts w:ascii="Times New Roman" w:eastAsia="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74C6"/>
    <w:rPr>
      <w:rFonts w:ascii="Tahoma" w:hAnsi="Tahoma" w:cs="Tahoma"/>
      <w:sz w:val="16"/>
      <w:szCs w:val="16"/>
    </w:rPr>
  </w:style>
  <w:style w:type="character" w:customStyle="1" w:styleId="BalloonTextChar">
    <w:name w:val="Balloon Text Char"/>
    <w:basedOn w:val="DefaultParagraphFont"/>
    <w:link w:val="BalloonText"/>
    <w:uiPriority w:val="99"/>
    <w:semiHidden/>
    <w:rsid w:val="004A74C6"/>
    <w:rPr>
      <w:rFonts w:ascii="Tahoma" w:eastAsia="Times New Roman" w:hAnsi="Tahoma" w:cs="Tahoma"/>
      <w:sz w:val="16"/>
      <w:szCs w:val="16"/>
      <w:lang w:eastAsia="en-AU"/>
    </w:rPr>
  </w:style>
  <w:style w:type="table" w:styleId="TableGrid">
    <w:name w:val="Table Grid"/>
    <w:basedOn w:val="TableNormal"/>
    <w:uiPriority w:val="59"/>
    <w:rsid w:val="00CA0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80032"/>
    <w:pPr>
      <w:tabs>
        <w:tab w:val="center" w:pos="4513"/>
        <w:tab w:val="right" w:pos="9026"/>
      </w:tabs>
    </w:pPr>
  </w:style>
  <w:style w:type="character" w:customStyle="1" w:styleId="HeaderChar">
    <w:name w:val="Header Char"/>
    <w:basedOn w:val="DefaultParagraphFont"/>
    <w:link w:val="Header"/>
    <w:uiPriority w:val="99"/>
    <w:rsid w:val="00580032"/>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580032"/>
    <w:pPr>
      <w:tabs>
        <w:tab w:val="center" w:pos="4513"/>
        <w:tab w:val="right" w:pos="9026"/>
      </w:tabs>
    </w:pPr>
  </w:style>
  <w:style w:type="character" w:customStyle="1" w:styleId="FooterChar">
    <w:name w:val="Footer Char"/>
    <w:basedOn w:val="DefaultParagraphFont"/>
    <w:link w:val="Footer"/>
    <w:uiPriority w:val="99"/>
    <w:rsid w:val="00580032"/>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E41035"/>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44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423</TotalTime>
  <Pages>5</Pages>
  <Words>1382</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JillIliffe</dc:creator>
  <cp:lastModifiedBy>Jill Iliffe</cp:lastModifiedBy>
  <cp:revision>15</cp:revision>
  <cp:lastPrinted>2016-08-22T01:56:00Z</cp:lastPrinted>
  <dcterms:created xsi:type="dcterms:W3CDTF">2016-08-12T07:42:00Z</dcterms:created>
  <dcterms:modified xsi:type="dcterms:W3CDTF">2017-09-21T23:08:00Z</dcterms:modified>
</cp:coreProperties>
</file>